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37" w:rsidRPr="00374037" w:rsidRDefault="00374037" w:rsidP="00374037">
      <w:pPr>
        <w:jc w:val="center"/>
        <w:rPr>
          <w:rFonts w:cs="Arial"/>
          <w:b/>
          <w:color w:val="FF0000"/>
          <w:sz w:val="40"/>
          <w:szCs w:val="40"/>
          <w:shd w:val="clear" w:color="auto" w:fill="FFFFFF"/>
        </w:rPr>
      </w:pPr>
      <w:r w:rsidRPr="00374037">
        <w:rPr>
          <w:rFonts w:ascii="Segoe UI Symbol" w:hAnsi="Segoe UI Symbol" w:cs="Segoe UI Symbol"/>
          <w:b/>
          <w:color w:val="FF0000"/>
          <w:sz w:val="40"/>
          <w:szCs w:val="40"/>
          <w:shd w:val="clear" w:color="auto" w:fill="FFFFFF"/>
        </w:rPr>
        <w:t>☆☆☆</w:t>
      </w:r>
      <w:r w:rsidRPr="00374037">
        <w:rPr>
          <w:rFonts w:cs="Arial"/>
          <w:b/>
          <w:color w:val="FF0000"/>
          <w:sz w:val="40"/>
          <w:szCs w:val="40"/>
          <w:shd w:val="clear" w:color="auto" w:fill="FFFFFF"/>
        </w:rPr>
        <w:t xml:space="preserve"> 55 </w:t>
      </w:r>
      <w:r w:rsidRPr="00374037">
        <w:rPr>
          <w:rFonts w:cs="Arial"/>
          <w:b/>
          <w:color w:val="FF0000"/>
          <w:sz w:val="40"/>
          <w:szCs w:val="40"/>
          <w:shd w:val="clear" w:color="auto" w:fill="FFFFFF"/>
        </w:rPr>
        <w:t>GODIŠNJICA KLUBA</w:t>
      </w:r>
      <w:r w:rsidRPr="00374037">
        <w:rPr>
          <w:rFonts w:cs="Arial"/>
          <w:b/>
          <w:color w:val="FF0000"/>
          <w:sz w:val="40"/>
          <w:szCs w:val="40"/>
          <w:shd w:val="clear" w:color="auto" w:fill="FFFFFF"/>
        </w:rPr>
        <w:t xml:space="preserve"> </w:t>
      </w:r>
      <w:r w:rsidRPr="00374037">
        <w:rPr>
          <w:rFonts w:ascii="Segoe UI Symbol" w:hAnsi="Segoe UI Symbol" w:cs="Segoe UI Symbol"/>
          <w:b/>
          <w:color w:val="FF0000"/>
          <w:sz w:val="40"/>
          <w:szCs w:val="40"/>
          <w:shd w:val="clear" w:color="auto" w:fill="FFFFFF"/>
        </w:rPr>
        <w:t>☆☆☆</w:t>
      </w:r>
    </w:p>
    <w:p w:rsidR="00BB6702" w:rsidRPr="00374037" w:rsidRDefault="00BB6702">
      <w:pPr>
        <w:rPr>
          <w:rFonts w:cs="Arial"/>
          <w:color w:val="222222"/>
          <w:sz w:val="28"/>
          <w:szCs w:val="28"/>
        </w:rPr>
      </w:pPr>
      <w:r w:rsidRPr="00374037">
        <w:rPr>
          <w:rFonts w:cs="Arial"/>
          <w:color w:val="222222"/>
          <w:sz w:val="28"/>
          <w:szCs w:val="28"/>
          <w:shd w:val="clear" w:color="auto" w:fill="FFFFFF"/>
        </w:rPr>
        <w:t>Međunarodno taekwondo natjecanje - Kyorugi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FF0000"/>
          <w:sz w:val="28"/>
          <w:szCs w:val="28"/>
          <w:shd w:val="clear" w:color="auto" w:fill="FFFFFF"/>
        </w:rPr>
        <w:t>8 WORLD HALELLUJAH CUP 2023</w:t>
      </w:r>
      <w:r w:rsidRPr="00374037">
        <w:rPr>
          <w:rFonts w:cs="Arial"/>
          <w:b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CROATIA KARLOVAC OPEN 2023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SPORT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♡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KULTURA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♡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MISIJA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♡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ISKUSTVO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♡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SUSRETI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♡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PRIJATELJSTVO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Mjesto održavanja: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SD Mladost, Rakovac 1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47000 Karlovac</w:t>
      </w:r>
      <w:r w:rsidRPr="00374037">
        <w:rPr>
          <w:rFonts w:cs="Arial"/>
          <w:color w:val="222222"/>
          <w:sz w:val="28"/>
          <w:szCs w:val="28"/>
        </w:rPr>
        <w:br/>
      </w:r>
      <w:bookmarkStart w:id="0" w:name="_GoBack"/>
      <w:bookmarkEnd w:id="0"/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Vrijeme održavanja: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Subota, 27.05. 2023.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Promotor: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Korea Halellujah cup committe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Organizator: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Taekwondo klub Karlovac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(1968-2023)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☆</w:t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 xml:space="preserve"> 55 godišnjica kluba </w:t>
      </w:r>
      <w:r w:rsidRPr="00374037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☆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Rok za prijave: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Srijeda, 24.05.2023. do 23:59 sati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On line: </w:t>
      </w:r>
      <w:hyperlink r:id="rId4" w:tgtFrame="_blank" w:history="1">
        <w:r w:rsidRPr="00374037">
          <w:rPr>
            <w:rStyle w:val="Hyperlink"/>
            <w:rFonts w:cs="Arial"/>
            <w:color w:val="1155CC"/>
            <w:sz w:val="28"/>
            <w:szCs w:val="28"/>
            <w:shd w:val="clear" w:color="auto" w:fill="FFFFFF"/>
          </w:rPr>
          <w:t>www.taekwondo.com.hr</w:t>
        </w:r>
      </w:hyperlink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Informacije za prijave: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Jurica Kolarić +385 99 523 4327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Kotizacija: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27 eura po osobi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TAEKWONDO KLUB KARLOVAC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Raiffeisen bank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IBAN: HR2324840081106384845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OIB: 78202092348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lastRenderedPageBreak/>
        <w:t>Raspored natjecanja: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Petak, 26.05.2023.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15:00 - 20:00 - prijava i vaganje natjecatelja u dvorani kluba Atomsko, 70 m od SD Mladost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Subota, 27.05.2023.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SD  Mladost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07:30 - 09:00 - prijava i vaganje natjecatelja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09:00 - 09:30 - sastanak sudaca i trenera - domjenak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09:30 - 09:40 - otvaranje natjecanja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9:45 - početak eliminacijskih borbi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12:30 - 14:00 - pauza za ručak po borilistu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17.00 - predviđeni zavrsetakak natjecanja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Uzrasne i težinske kategorije:</w:t>
      </w:r>
    </w:p>
    <w:p w:rsidR="00D9713E" w:rsidRPr="00374037" w:rsidRDefault="00BB6702">
      <w:pPr>
        <w:rPr>
          <w:sz w:val="28"/>
          <w:szCs w:val="28"/>
        </w:rPr>
      </w:pP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Seniori/seniorke (+2006)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Olimpijske kategorije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A klasa: od 4. Kupa i više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elek.oprema + Daedo nanožnice GEN2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B klasa: do 5. Kupa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oprema (nanoznice GEN2)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SM -58,-68,-80,+80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SŽ -49,-57,-67,+67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Juniori/juniorke (2008/2007/2006)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Težinske kategorije Olimpijske igre mladih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A klasa: od 4. Kupa i više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elek.oprema + Daedo nanožnice GEN2   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B klasa: do 5. Kupa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oprema (nanoznice GEN2)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JM -48,--55,--63,--73,+73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JŽ  --44,--49,--55,--63,+63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Kadeti/kadetkinje (2011/2010/2009)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A klasa: od 4. Kupa i više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lastRenderedPageBreak/>
        <w:t>DaeDo elek.oprema + Daedo nanožnice GEN2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B klasa: do 5. Kupa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oprema (nanoznice GEN2)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KM -33,-37,-41,-45,-49,-53,-57,-61,-65,+65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Kadetkinje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KŽ -29,-33,-37,-41,-44,-47,-51,-55,-59,+59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b/>
          <w:color w:val="0070C0"/>
          <w:sz w:val="28"/>
          <w:szCs w:val="28"/>
          <w:shd w:val="clear" w:color="auto" w:fill="FFFFFF"/>
        </w:rPr>
        <w:t>Mlađi kadeti/kadetkinje (2014/2013/2012)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A klasa: od 4. Kupa i više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oprema + Daedo nanožnice GEN2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B klasa: do 5. Kupa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DaeDo oprema (nanoznice GEN2) +vlastita kaciga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Modificirana pravila bez udarca nogom u glavu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MKM/Ž -24,-27,-30,-33,-36,-39,-43,-47,-51,+51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Pravila i oprema: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(WT / ETU / HTS pravila)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Organizator osigurava EPS opremu DaeDo. Natjecatelji osiguravaju DaeDo nanožnice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Nagrade: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Medalje za 1, 2 i 3. mjesto. Pehari 1, 2 i 3 mjesto za najuspjesnije klubove u ukupnom plasmanu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br/>
        <w:t>Odgovornost: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Svi učesnici i natjecatelji nastupaju na vlastitu odgovornost. Organizator ne snosi nikakvu odgovornost za nastale povrede, stetu, ili gubitak stvari i opreme.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D9E2F3" w:themeFill="accent5" w:themeFillTint="33"/>
        </w:rPr>
        <w:t>Smjestaj: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Molimo da svoj smjestaj osigurate pravovremeno! Booking Karlovac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Informacije: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Mira Brežan</w:t>
      </w:r>
      <w:r w:rsidRPr="00374037">
        <w:rPr>
          <w:rFonts w:cs="Arial"/>
          <w:color w:val="222222"/>
          <w:sz w:val="28"/>
          <w:szCs w:val="28"/>
        </w:rPr>
        <w:br/>
      </w:r>
      <w:r w:rsidRPr="00374037">
        <w:rPr>
          <w:rFonts w:cs="Arial"/>
          <w:color w:val="222222"/>
          <w:sz w:val="28"/>
          <w:szCs w:val="28"/>
          <w:shd w:val="clear" w:color="auto" w:fill="FFFFFF"/>
        </w:rPr>
        <w:t>+385 98 250 129 </w:t>
      </w:r>
    </w:p>
    <w:sectPr w:rsidR="00D9713E" w:rsidRPr="00374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02"/>
    <w:rsid w:val="00374037"/>
    <w:rsid w:val="00BB6702"/>
    <w:rsid w:val="00D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95EB-3BBF-476C-9701-A5CEA023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ekwondo.c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2023-05-08T16:34:00Z</dcterms:created>
  <dcterms:modified xsi:type="dcterms:W3CDTF">2023-05-08T16:44:00Z</dcterms:modified>
</cp:coreProperties>
</file>