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3E" w:rsidRPr="00995C3E" w:rsidRDefault="00995C3E" w:rsidP="00BA4E0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95C3E">
        <w:rPr>
          <w:rFonts w:ascii="Arial" w:hAnsi="Arial" w:cs="Arial"/>
          <w:b/>
          <w:sz w:val="32"/>
          <w:szCs w:val="32"/>
        </w:rPr>
        <w:t>ITF TAEKWON-DO SAVEZ HRVATSKE</w:t>
      </w:r>
    </w:p>
    <w:p w:rsidR="00EF1BC3" w:rsidRDefault="00BA4E0F" w:rsidP="00BA4E0F">
      <w:r>
        <w:t xml:space="preserve">                                                          </w:t>
      </w:r>
      <w:r w:rsidR="00995C3E">
        <w:rPr>
          <w:noProof/>
          <w:lang w:eastAsia="hr-HR"/>
        </w:rPr>
        <w:drawing>
          <wp:inline distT="0" distB="0" distL="0" distR="0">
            <wp:extent cx="1649730" cy="1649730"/>
            <wp:effectExtent l="19050" t="0" r="7620" b="0"/>
            <wp:docPr id="1" name="Slika 1" descr="D:\Documents\ITFTSH\TSHLogo\ITF_SAV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ITFTSH\TSHLogo\ITF_SAV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78" cy="1653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C3E" w:rsidRPr="00883CE0" w:rsidRDefault="00995C3E" w:rsidP="00BA4E0F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883CE0">
        <w:rPr>
          <w:rFonts w:ascii="Arial" w:hAnsi="Arial" w:cs="Arial"/>
          <w:b/>
          <w:sz w:val="20"/>
          <w:szCs w:val="20"/>
        </w:rPr>
        <w:t>ITF TAEKWON-DO SAVEZ HRVATSKE          CROATIAN ITF TAEKWON-DO ASSOCIATION</w:t>
      </w:r>
    </w:p>
    <w:p w:rsidR="00995C3E" w:rsidRPr="00883CE0" w:rsidRDefault="00724534" w:rsidP="00BA4E0F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52100 Pula , Zadarska 17</w:t>
      </w:r>
      <w:r w:rsidR="00883CE0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883CE0">
        <w:rPr>
          <w:rFonts w:ascii="Arial" w:hAnsi="Arial" w:cs="Arial"/>
          <w:b/>
          <w:sz w:val="20"/>
          <w:szCs w:val="20"/>
        </w:rPr>
        <w:t xml:space="preserve">                  </w:t>
      </w:r>
      <w:r w:rsidR="00995C3E" w:rsidRPr="00883CE0">
        <w:rPr>
          <w:rFonts w:ascii="Arial" w:hAnsi="Arial" w:cs="Arial"/>
          <w:b/>
          <w:sz w:val="20"/>
          <w:szCs w:val="20"/>
        </w:rPr>
        <w:tab/>
        <w:t xml:space="preserve">RNO: </w:t>
      </w:r>
      <w:r w:rsidR="008C56B0" w:rsidRPr="00883CE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0347138</w:t>
      </w:r>
      <w:r w:rsidR="00995C3E" w:rsidRPr="00883CE0">
        <w:rPr>
          <w:rFonts w:ascii="Arial" w:hAnsi="Arial" w:cs="Arial"/>
          <w:b/>
          <w:sz w:val="20"/>
          <w:szCs w:val="20"/>
        </w:rPr>
        <w:tab/>
        <w:t xml:space="preserve"> OIB: 17295612362</w:t>
      </w:r>
    </w:p>
    <w:p w:rsidR="00995C3E" w:rsidRPr="00883CE0" w:rsidRDefault="00995C3E" w:rsidP="00BA4E0F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883CE0">
        <w:rPr>
          <w:rFonts w:ascii="Arial" w:hAnsi="Arial" w:cs="Arial"/>
          <w:b/>
          <w:sz w:val="20"/>
          <w:szCs w:val="20"/>
        </w:rPr>
        <w:t xml:space="preserve">mail: </w:t>
      </w:r>
      <w:r w:rsidR="008C56B0" w:rsidRPr="00B76D59">
        <w:rPr>
          <w:rFonts w:ascii="Arial" w:hAnsi="Arial" w:cs="Arial"/>
          <w:b/>
          <w:color w:val="0070C0"/>
          <w:sz w:val="20"/>
          <w:szCs w:val="20"/>
        </w:rPr>
        <w:t>itftsh</w:t>
      </w:r>
      <w:hyperlink r:id="rId8" w:history="1">
        <w:r w:rsidRPr="00883CE0">
          <w:rPr>
            <w:rStyle w:val="Hiperveza"/>
            <w:rFonts w:ascii="Arial" w:hAnsi="Arial" w:cs="Arial"/>
            <w:b/>
            <w:sz w:val="20"/>
            <w:szCs w:val="20"/>
          </w:rPr>
          <w:t>@gmail.com</w:t>
        </w:r>
      </w:hyperlink>
      <w:r w:rsidRPr="00883CE0">
        <w:rPr>
          <w:rFonts w:ascii="Arial" w:hAnsi="Arial" w:cs="Arial"/>
          <w:sz w:val="20"/>
          <w:szCs w:val="20"/>
        </w:rPr>
        <w:t xml:space="preserve"> </w:t>
      </w:r>
      <w:r w:rsidR="00883CE0">
        <w:rPr>
          <w:rFonts w:ascii="Arial" w:hAnsi="Arial" w:cs="Arial"/>
          <w:sz w:val="20"/>
          <w:szCs w:val="20"/>
        </w:rPr>
        <w:t xml:space="preserve">                              </w:t>
      </w:r>
      <w:r w:rsidRPr="00883CE0">
        <w:rPr>
          <w:rFonts w:ascii="Arial" w:hAnsi="Arial" w:cs="Arial"/>
          <w:sz w:val="20"/>
          <w:szCs w:val="20"/>
        </w:rPr>
        <w:t xml:space="preserve">               </w:t>
      </w:r>
      <w:r w:rsidRPr="00883CE0">
        <w:rPr>
          <w:rFonts w:ascii="Arial" w:hAnsi="Arial" w:cs="Arial"/>
          <w:b/>
          <w:sz w:val="20"/>
          <w:szCs w:val="20"/>
        </w:rPr>
        <w:t xml:space="preserve">Tel/fax: 052 </w:t>
      </w:r>
      <w:r w:rsidR="00724534">
        <w:rPr>
          <w:rFonts w:ascii="Arial" w:hAnsi="Arial" w:cs="Arial"/>
          <w:b/>
          <w:sz w:val="20"/>
          <w:szCs w:val="20"/>
        </w:rPr>
        <w:t>524 127</w:t>
      </w:r>
    </w:p>
    <w:p w:rsidR="00995C3E" w:rsidRDefault="00995C3E" w:rsidP="00EE3BDE">
      <w:pPr>
        <w:pStyle w:val="Bezproreda"/>
        <w:jc w:val="both"/>
        <w:rPr>
          <w:b/>
        </w:rPr>
      </w:pPr>
      <w:r>
        <w:rPr>
          <w:b/>
        </w:rPr>
        <w:t xml:space="preserve">              </w:t>
      </w:r>
    </w:p>
    <w:p w:rsidR="00995C3E" w:rsidRDefault="00995C3E" w:rsidP="00EE3BDE">
      <w:pPr>
        <w:jc w:val="both"/>
      </w:pPr>
    </w:p>
    <w:p w:rsidR="002C1EB4" w:rsidRDefault="00461F5B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0</w:t>
      </w:r>
      <w:r w:rsidR="002C1EB4">
        <w:rPr>
          <w:rFonts w:ascii="Calibri" w:hAnsi="Calibri" w:cs="Calibri"/>
          <w:sz w:val="23"/>
          <w:szCs w:val="23"/>
        </w:rPr>
        <w:t>3</w:t>
      </w:r>
      <w:r w:rsidR="00832AC5">
        <w:rPr>
          <w:rFonts w:ascii="Calibri" w:hAnsi="Calibri" w:cs="Calibri"/>
          <w:sz w:val="23"/>
          <w:szCs w:val="23"/>
        </w:rPr>
        <w:t>.0</w:t>
      </w:r>
      <w:r w:rsidR="008F5C17">
        <w:rPr>
          <w:rFonts w:ascii="Calibri" w:hAnsi="Calibri" w:cs="Calibri"/>
          <w:sz w:val="23"/>
          <w:szCs w:val="23"/>
        </w:rPr>
        <w:t>9</w:t>
      </w:r>
      <w:r w:rsidR="00832AC5">
        <w:rPr>
          <w:rFonts w:ascii="Calibri" w:hAnsi="Calibri" w:cs="Calibri"/>
          <w:sz w:val="23"/>
          <w:szCs w:val="23"/>
        </w:rPr>
        <w:t>.20</w:t>
      </w:r>
      <w:r w:rsidR="00FF7B21">
        <w:rPr>
          <w:rFonts w:ascii="Calibri" w:hAnsi="Calibri" w:cs="Calibri"/>
          <w:sz w:val="23"/>
          <w:szCs w:val="23"/>
        </w:rPr>
        <w:t>2</w:t>
      </w:r>
      <w:r w:rsidR="00832AC5">
        <w:rPr>
          <w:rFonts w:ascii="Calibri" w:hAnsi="Calibri" w:cs="Calibri"/>
          <w:sz w:val="23"/>
          <w:szCs w:val="23"/>
        </w:rPr>
        <w:t>1.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52"/>
          <w:szCs w:val="52"/>
        </w:rPr>
      </w:pPr>
      <w:r>
        <w:rPr>
          <w:rFonts w:ascii="Calibri-BoldItalic" w:hAnsi="Calibri-BoldItalic" w:cs="Calibri-BoldItalic"/>
          <w:b/>
          <w:bCs/>
          <w:i/>
          <w:iCs/>
          <w:sz w:val="52"/>
          <w:szCs w:val="52"/>
        </w:rPr>
        <w:t>Poziv</w:t>
      </w:r>
    </w:p>
    <w:p w:rsidR="002C1EB4" w:rsidRPr="002C1EB4" w:rsidRDefault="002C1EB4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20"/>
          <w:szCs w:val="20"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>Veliko mi je zadovoljstvo pozvati vas na ITF TKD prvenstvo Hrvatske za 20</w:t>
      </w:r>
      <w:r w:rsidR="00FF7B21">
        <w:rPr>
          <w:rFonts w:ascii="Calibri-Italic" w:hAnsi="Calibri-Italic" w:cs="Calibri-Italic"/>
          <w:i/>
          <w:iCs/>
        </w:rPr>
        <w:t>2</w:t>
      </w:r>
      <w:r>
        <w:rPr>
          <w:rFonts w:ascii="Calibri-Italic" w:hAnsi="Calibri-Italic" w:cs="Calibri-Italic"/>
          <w:i/>
          <w:iCs/>
        </w:rPr>
        <w:t xml:space="preserve">1. godinu koje će </w:t>
      </w:r>
      <w:r w:rsidRPr="00FF7B21">
        <w:rPr>
          <w:rFonts w:ascii="Calibri-Italic" w:hAnsi="Calibri-Italic" w:cs="Calibri-Italic"/>
          <w:i/>
          <w:iCs/>
        </w:rPr>
        <w:t>se</w:t>
      </w:r>
      <w:r>
        <w:rPr>
          <w:rFonts w:ascii="Calibri-Italic" w:hAnsi="Calibri-Italic" w:cs="Calibri-Italic"/>
          <w:i/>
          <w:iCs/>
        </w:rPr>
        <w:t xml:space="preserve"> održati u </w:t>
      </w:r>
      <w:r w:rsidR="00FF7B21">
        <w:rPr>
          <w:rFonts w:ascii="Calibri-Italic" w:hAnsi="Calibri-Italic" w:cs="Calibri-Italic"/>
          <w:i/>
          <w:iCs/>
        </w:rPr>
        <w:t>Slavonskom Brodu</w:t>
      </w:r>
      <w:r>
        <w:rPr>
          <w:rFonts w:ascii="Calibri-Italic" w:hAnsi="Calibri-Italic" w:cs="Calibri-Italic"/>
          <w:i/>
          <w:iCs/>
        </w:rPr>
        <w:t xml:space="preserve">, </w:t>
      </w:r>
      <w:r w:rsidR="00FF7B21">
        <w:rPr>
          <w:rFonts w:ascii="Calibri-Italic" w:hAnsi="Calibri-Italic" w:cs="Calibri-Italic"/>
          <w:i/>
          <w:iCs/>
        </w:rPr>
        <w:t>16</w:t>
      </w:r>
      <w:r>
        <w:rPr>
          <w:rFonts w:ascii="Calibri-Italic" w:hAnsi="Calibri-Italic" w:cs="Calibri-Italic"/>
          <w:i/>
          <w:iCs/>
        </w:rPr>
        <w:t>.</w:t>
      </w:r>
      <w:r w:rsidR="00FF7B21">
        <w:rPr>
          <w:rFonts w:ascii="Calibri-Italic" w:hAnsi="Calibri-Italic" w:cs="Calibri-Italic"/>
          <w:i/>
          <w:iCs/>
        </w:rPr>
        <w:t>1</w:t>
      </w:r>
      <w:r>
        <w:rPr>
          <w:rFonts w:ascii="Calibri-Italic" w:hAnsi="Calibri-Italic" w:cs="Calibri-Italic"/>
          <w:i/>
          <w:iCs/>
        </w:rPr>
        <w:t>0.20</w:t>
      </w:r>
      <w:r w:rsidR="00FF7B21">
        <w:rPr>
          <w:rFonts w:ascii="Calibri-Italic" w:hAnsi="Calibri-Italic" w:cs="Calibri-Italic"/>
          <w:i/>
          <w:iCs/>
        </w:rPr>
        <w:t>2</w:t>
      </w:r>
      <w:r>
        <w:rPr>
          <w:rFonts w:ascii="Calibri-Italic" w:hAnsi="Calibri-Italic" w:cs="Calibri-Italic"/>
          <w:i/>
          <w:iCs/>
        </w:rPr>
        <w:t>1. godine.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  <w:r>
        <w:rPr>
          <w:rFonts w:ascii="Calibri-Italic" w:hAnsi="Calibri-Italic" w:cs="Calibri-Italic"/>
          <w:i/>
          <w:iCs/>
        </w:rPr>
        <w:t xml:space="preserve">Iskreno se nadam da će ovo ITF TKD prvenstvo </w:t>
      </w:r>
      <w:r w:rsidR="000B0A03">
        <w:rPr>
          <w:rFonts w:ascii="Calibri-Italic" w:hAnsi="Calibri-Italic" w:cs="Calibri-Italic"/>
          <w:i/>
          <w:iCs/>
        </w:rPr>
        <w:t xml:space="preserve">Hrvatske </w:t>
      </w:r>
      <w:r>
        <w:rPr>
          <w:rFonts w:ascii="Calibri-Italic" w:hAnsi="Calibri-Italic" w:cs="Calibri-Italic"/>
          <w:i/>
          <w:iCs/>
        </w:rPr>
        <w:t>biti uspješno za sve natjecatelje, trenere, sudce i navijače kao i za sve ljubitelje ITF Taekwon-</w:t>
      </w:r>
      <w:r w:rsidR="00CB707D">
        <w:rPr>
          <w:rFonts w:ascii="Calibri-Italic" w:hAnsi="Calibri-Italic" w:cs="Calibri-Italic"/>
          <w:i/>
          <w:iCs/>
        </w:rPr>
        <w:t>D</w:t>
      </w:r>
      <w:r>
        <w:rPr>
          <w:rFonts w:ascii="Calibri-Italic" w:hAnsi="Calibri-Italic" w:cs="Calibri-Italic"/>
          <w:i/>
          <w:iCs/>
        </w:rPr>
        <w:t>oa.</w:t>
      </w: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sz w:val="26"/>
          <w:szCs w:val="26"/>
        </w:rPr>
      </w:pP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Mjesto i vrijeme održavanja natjecanja:</w:t>
      </w:r>
    </w:p>
    <w:p w:rsidR="00832AC5" w:rsidRPr="00DE1F62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DE1F62">
        <w:rPr>
          <w:rFonts w:cs="Calibri"/>
          <w:color w:val="000000"/>
        </w:rPr>
        <w:t xml:space="preserve"> ITF TKD prvenstvo Hrvatske za 20</w:t>
      </w:r>
      <w:r w:rsidR="00FF7B21">
        <w:rPr>
          <w:rFonts w:cs="Calibri"/>
          <w:color w:val="000000"/>
        </w:rPr>
        <w:t>2</w:t>
      </w:r>
      <w:r w:rsidRPr="00DE1F62">
        <w:rPr>
          <w:rFonts w:cs="Calibri"/>
          <w:color w:val="000000"/>
        </w:rPr>
        <w:t xml:space="preserve">1. godinu održat će se </w:t>
      </w:r>
      <w:r w:rsidR="003748FC">
        <w:rPr>
          <w:rFonts w:cs="Calibri"/>
          <w:color w:val="000000"/>
        </w:rPr>
        <w:t xml:space="preserve">u subotu </w:t>
      </w:r>
      <w:r w:rsidR="00CB707D">
        <w:rPr>
          <w:rFonts w:cs="Calibri"/>
          <w:color w:val="000000"/>
        </w:rPr>
        <w:t>1</w:t>
      </w:r>
      <w:r w:rsidR="00FF7B21">
        <w:rPr>
          <w:rFonts w:cs="Calibri"/>
          <w:color w:val="000000"/>
        </w:rPr>
        <w:t>6</w:t>
      </w:r>
      <w:r w:rsidRPr="00DE1F62">
        <w:rPr>
          <w:rFonts w:cs="Calibri"/>
          <w:color w:val="000000"/>
        </w:rPr>
        <w:t>.</w:t>
      </w:r>
      <w:r w:rsidR="00FF7B21">
        <w:rPr>
          <w:rFonts w:cs="Calibri"/>
          <w:color w:val="000000"/>
        </w:rPr>
        <w:t>1</w:t>
      </w:r>
      <w:r w:rsidRPr="00DE1F62">
        <w:rPr>
          <w:rFonts w:cs="Calibri"/>
          <w:color w:val="000000"/>
        </w:rPr>
        <w:t>0.20</w:t>
      </w:r>
      <w:r w:rsidR="00FF7B21">
        <w:rPr>
          <w:rFonts w:cs="Calibri"/>
          <w:color w:val="000000"/>
        </w:rPr>
        <w:t>2</w:t>
      </w:r>
      <w:r w:rsidRPr="00DE1F62">
        <w:rPr>
          <w:rFonts w:cs="Calibri"/>
          <w:color w:val="000000"/>
        </w:rPr>
        <w:t xml:space="preserve">1. godine u </w:t>
      </w:r>
      <w:r w:rsidR="00FF7B21">
        <w:rPr>
          <w:rFonts w:cs="Calibri"/>
          <w:color w:val="000000"/>
        </w:rPr>
        <w:t>Slavonskom Brodu</w:t>
      </w:r>
      <w:r w:rsidRPr="00DE1F62">
        <w:rPr>
          <w:rFonts w:cs="Calibri"/>
          <w:color w:val="000000"/>
        </w:rPr>
        <w:t xml:space="preserve">, u </w:t>
      </w:r>
      <w:r w:rsidR="00FF7B21">
        <w:rPr>
          <w:rFonts w:cs="Calibri"/>
          <w:color w:val="000000"/>
        </w:rPr>
        <w:t xml:space="preserve">dvorani škole Hugo Badalić </w:t>
      </w:r>
      <w:r w:rsidR="00CB707D">
        <w:rPr>
          <w:rFonts w:cs="Calibri"/>
          <w:color w:val="000000"/>
        </w:rPr>
        <w:t xml:space="preserve">, </w:t>
      </w:r>
      <w:r w:rsidR="00FF7B21">
        <w:rPr>
          <w:rFonts w:cs="Calibri"/>
          <w:color w:val="000000"/>
        </w:rPr>
        <w:t>ulica</w:t>
      </w:r>
      <w:r w:rsidR="008F5C17">
        <w:rPr>
          <w:rFonts w:cs="Calibri"/>
          <w:color w:val="000000"/>
        </w:rPr>
        <w:t xml:space="preserve"> </w:t>
      </w:r>
      <w:r w:rsidR="00AD0254">
        <w:rPr>
          <w:rFonts w:cs="Calibri"/>
          <w:color w:val="000000"/>
        </w:rPr>
        <w:t xml:space="preserve">Franje Kuhača 23 (iza Colloseum centra) </w:t>
      </w:r>
      <w:r w:rsidR="00CB707D">
        <w:rPr>
          <w:rFonts w:cs="Calibri"/>
          <w:color w:val="000000"/>
        </w:rPr>
        <w:t>.</w:t>
      </w:r>
    </w:p>
    <w:p w:rsidR="00832AC5" w:rsidRPr="00DE1F62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DE1F62" w:rsidRPr="002C1EB4" w:rsidRDefault="00DE1F62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-BoldItalic"/>
          <w:b/>
          <w:bCs/>
          <w:i/>
          <w:iCs/>
          <w:color w:val="000000"/>
          <w:sz w:val="20"/>
          <w:szCs w:val="20"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Organizator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Cs/>
          <w:color w:val="000000"/>
        </w:rPr>
      </w:pPr>
      <w:r>
        <w:rPr>
          <w:rFonts w:ascii="Calibri-BoldItalic" w:hAnsi="Calibri-BoldItalic" w:cs="Calibri-BoldItalic"/>
          <w:bCs/>
          <w:iCs/>
          <w:color w:val="000000"/>
        </w:rPr>
        <w:t>ITF Taekwon-Do savez Hrvatske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Cs/>
          <w:color w:val="000000"/>
        </w:rPr>
      </w:pPr>
    </w:p>
    <w:p w:rsidR="00832AC5" w:rsidRDefault="00832AC5" w:rsidP="00EE3BDE">
      <w:pPr>
        <w:shd w:val="clear" w:color="auto" w:fill="FFFFFF"/>
        <w:spacing w:after="0" w:line="240" w:lineRule="auto"/>
        <w:jc w:val="both"/>
        <w:rPr>
          <w:rFonts w:ascii="Calibri-BoldItalic" w:hAnsi="Calibri-BoldItalic" w:cs="Calibri-BoldItalic"/>
          <w:bCs/>
          <w:iCs/>
          <w:color w:val="000000"/>
        </w:rPr>
      </w:pPr>
      <w:r w:rsidRPr="008D4EA8">
        <w:rPr>
          <w:rFonts w:ascii="Calibri-BoldItalic" w:hAnsi="Calibri-BoldItalic" w:cs="Calibri-BoldItalic"/>
          <w:b/>
          <w:bCs/>
          <w:iCs/>
          <w:color w:val="000000"/>
        </w:rPr>
        <w:t>Priređivač</w:t>
      </w:r>
      <w:r w:rsidR="006B3D67">
        <w:rPr>
          <w:rFonts w:ascii="Calibri-BoldItalic" w:hAnsi="Calibri-BoldItalic" w:cs="Calibri-BoldItalic"/>
          <w:bCs/>
          <w:iCs/>
          <w:color w:val="000000"/>
        </w:rPr>
        <w:t xml:space="preserve"> je Taekwon-</w:t>
      </w:r>
      <w:r>
        <w:rPr>
          <w:rFonts w:ascii="Calibri-BoldItalic" w:hAnsi="Calibri-BoldItalic" w:cs="Calibri-BoldItalic"/>
          <w:bCs/>
          <w:iCs/>
          <w:color w:val="000000"/>
        </w:rPr>
        <w:t>D</w:t>
      </w:r>
      <w:r w:rsidR="006B3D67">
        <w:rPr>
          <w:rFonts w:ascii="Calibri-BoldItalic" w:hAnsi="Calibri-BoldItalic" w:cs="Calibri-BoldItalic"/>
          <w:bCs/>
          <w:iCs/>
          <w:color w:val="000000"/>
        </w:rPr>
        <w:t>o</w:t>
      </w:r>
      <w:r>
        <w:rPr>
          <w:rFonts w:ascii="Calibri-BoldItalic" w:hAnsi="Calibri-BoldItalic" w:cs="Calibri-BoldItalic"/>
          <w:bCs/>
          <w:iCs/>
          <w:color w:val="000000"/>
        </w:rPr>
        <w:t xml:space="preserve"> klub </w:t>
      </w:r>
      <w:r w:rsidR="00724534">
        <w:rPr>
          <w:rFonts w:ascii="Calibri-BoldItalic" w:hAnsi="Calibri-BoldItalic" w:cs="Calibri-BoldItalic"/>
          <w:bCs/>
          <w:iCs/>
          <w:color w:val="000000"/>
        </w:rPr>
        <w:t>IN-NAE , Ivana Cankara 21, Slavonski Brod 35000</w:t>
      </w:r>
    </w:p>
    <w:p w:rsidR="00E15AB1" w:rsidRDefault="00E15AB1" w:rsidP="00EE3BDE">
      <w:pPr>
        <w:shd w:val="clear" w:color="auto" w:fill="FFFFFF"/>
        <w:spacing w:after="0" w:line="240" w:lineRule="auto"/>
        <w:jc w:val="both"/>
        <w:rPr>
          <w:rFonts w:ascii="Calibri-BoldItalic" w:hAnsi="Calibri-BoldItalic" w:cs="Calibri-BoldItalic"/>
          <w:bCs/>
          <w:iCs/>
          <w:color w:val="000000"/>
        </w:rPr>
      </w:pPr>
      <w:r>
        <w:rPr>
          <w:rFonts w:ascii="Arial" w:eastAsia="Times New Roman" w:hAnsi="Arial" w:cs="Arial"/>
          <w:color w:val="222222"/>
          <w:lang w:eastAsia="hr-HR"/>
        </w:rPr>
        <w:t xml:space="preserve">Kontakt osoba: </w:t>
      </w:r>
      <w:r w:rsidR="00724534">
        <w:rPr>
          <w:rFonts w:ascii="Calibri-BoldItalic" w:hAnsi="Calibri-BoldItalic" w:cs="Calibri-BoldItalic"/>
          <w:bCs/>
          <w:iCs/>
          <w:color w:val="000000"/>
        </w:rPr>
        <w:t xml:space="preserve">Vlatko Brezovac </w:t>
      </w:r>
      <w:r>
        <w:rPr>
          <w:rFonts w:ascii="Calibri-BoldItalic" w:hAnsi="Calibri-BoldItalic" w:cs="Calibri-BoldItalic"/>
          <w:bCs/>
          <w:iCs/>
          <w:color w:val="000000"/>
        </w:rPr>
        <w:t xml:space="preserve"> </w:t>
      </w:r>
      <w:r w:rsidR="00724534">
        <w:rPr>
          <w:rFonts w:ascii="Calibri-BoldItalic" w:hAnsi="Calibri-BoldItalic" w:cs="Calibri-BoldItalic"/>
          <w:bCs/>
          <w:iCs/>
          <w:color w:val="000000"/>
        </w:rPr>
        <w:t>tel</w:t>
      </w:r>
      <w:r>
        <w:rPr>
          <w:rFonts w:ascii="Calibri-BoldItalic" w:hAnsi="Calibri-BoldItalic" w:cs="Calibri-BoldItalic"/>
          <w:bCs/>
          <w:iCs/>
          <w:color w:val="000000"/>
        </w:rPr>
        <w:t>:</w:t>
      </w:r>
      <w:r w:rsidR="00724534">
        <w:rPr>
          <w:rFonts w:ascii="Calibri-BoldItalic" w:hAnsi="Calibri-BoldItalic" w:cs="Calibri-BoldItalic"/>
          <w:bCs/>
          <w:iCs/>
          <w:color w:val="000000"/>
        </w:rPr>
        <w:t xml:space="preserve"> 091 1819034 , </w:t>
      </w:r>
      <w:r>
        <w:rPr>
          <w:rFonts w:ascii="Calibri-BoldItalic" w:hAnsi="Calibri-BoldItalic" w:cs="Calibri-BoldItalic"/>
          <w:bCs/>
          <w:iCs/>
          <w:color w:val="000000"/>
        </w:rPr>
        <w:t>Josip Jelinić tel:</w:t>
      </w:r>
      <w:r w:rsidR="00AD0254">
        <w:rPr>
          <w:rFonts w:ascii="Calibri-BoldItalic" w:hAnsi="Calibri-BoldItalic" w:cs="Calibri-BoldItalic"/>
          <w:bCs/>
          <w:iCs/>
          <w:color w:val="000000"/>
        </w:rPr>
        <w:t xml:space="preserve"> 095 872 7594</w:t>
      </w:r>
    </w:p>
    <w:p w:rsidR="00832AC5" w:rsidRPr="002E1E9E" w:rsidRDefault="00E15AB1" w:rsidP="00EE3BDE">
      <w:pPr>
        <w:shd w:val="clear" w:color="auto" w:fill="FFFFFF"/>
        <w:spacing w:after="0" w:line="240" w:lineRule="auto"/>
        <w:jc w:val="both"/>
        <w:rPr>
          <w:rFonts w:ascii="Calibri-BoldItalic" w:hAnsi="Calibri-BoldItalic" w:cs="Calibri-BoldItalic"/>
          <w:bCs/>
          <w:iCs/>
          <w:color w:val="000000"/>
        </w:rPr>
      </w:pPr>
      <w:r>
        <w:rPr>
          <w:rFonts w:ascii="Calibri-BoldItalic" w:hAnsi="Calibri-BoldItalic" w:cs="Calibri-BoldItalic"/>
          <w:bCs/>
          <w:iCs/>
          <w:color w:val="000000"/>
        </w:rPr>
        <w:t xml:space="preserve">                                                      </w:t>
      </w:r>
      <w:r w:rsidR="00724534">
        <w:rPr>
          <w:rFonts w:ascii="Calibri-BoldItalic" w:hAnsi="Calibri-BoldItalic" w:cs="Calibri-BoldItalic"/>
          <w:bCs/>
          <w:iCs/>
          <w:color w:val="000000"/>
        </w:rPr>
        <w:t xml:space="preserve">e-mail : </w:t>
      </w:r>
      <w:hyperlink r:id="rId9" w:history="1">
        <w:r w:rsidR="00724534" w:rsidRPr="00055C14">
          <w:rPr>
            <w:rStyle w:val="Hiperveza"/>
            <w:rFonts w:ascii="Calibri-BoldItalic" w:hAnsi="Calibri-BoldItalic" w:cs="Calibri-BoldItalic"/>
            <w:bCs/>
            <w:iCs/>
          </w:rPr>
          <w:t>innae.itf.taekwondoklub@gmail.com</w:t>
        </w:r>
      </w:hyperlink>
    </w:p>
    <w:p w:rsidR="00211890" w:rsidRDefault="00211890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Rukovodstvo natjecanja:</w:t>
      </w:r>
    </w:p>
    <w:p w:rsidR="00832AC5" w:rsidRPr="005C6525" w:rsidRDefault="005C6525" w:rsidP="00EE3BDE">
      <w:pPr>
        <w:autoSpaceDE w:val="0"/>
        <w:autoSpaceDN w:val="0"/>
        <w:adjustRightInd w:val="0"/>
        <w:spacing w:after="0" w:line="240" w:lineRule="auto"/>
        <w:jc w:val="both"/>
        <w:rPr>
          <w:rFonts w:cs="Calibri-BoldItalic"/>
          <w:bCs/>
          <w:iCs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ab/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ab/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ab/>
        <w:t xml:space="preserve">              </w:t>
      </w:r>
      <w:r w:rsidR="00832AC5" w:rsidRPr="005C6525">
        <w:rPr>
          <w:rFonts w:cs="Calibri-BoldItalic"/>
          <w:bCs/>
          <w:iCs/>
          <w:color w:val="000000"/>
          <w:sz w:val="28"/>
          <w:szCs w:val="28"/>
        </w:rPr>
        <w:t>Predsjednik ITF TSH Master Slavko Jereb</w:t>
      </w:r>
    </w:p>
    <w:p w:rsidR="00832AC5" w:rsidRDefault="00AD0254" w:rsidP="00EE3B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Glavni sudac </w:t>
      </w:r>
      <w:r w:rsidR="005C6525" w:rsidRPr="005C6525">
        <w:rPr>
          <w:rFonts w:cs="Calibri"/>
          <w:color w:val="000000"/>
          <w:sz w:val="28"/>
          <w:szCs w:val="28"/>
        </w:rPr>
        <w:t>Sanja Rosandić</w:t>
      </w:r>
    </w:p>
    <w:p w:rsidR="006B3D67" w:rsidRDefault="006B3D67" w:rsidP="006B3D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                           Ispred priređivača prvenstva Vlatko Brezovac</w:t>
      </w:r>
    </w:p>
    <w:p w:rsidR="006B3D67" w:rsidRDefault="006B3D67" w:rsidP="006B3D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      Davor Rajković</w:t>
      </w:r>
    </w:p>
    <w:p w:rsidR="006B3D67" w:rsidRPr="005C6525" w:rsidRDefault="006B3D67" w:rsidP="006B3D6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                                                                                          Robert Rubil</w:t>
      </w:r>
    </w:p>
    <w:p w:rsidR="00832AC5" w:rsidRPr="00907F0D" w:rsidRDefault="004D4FC3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 xml:space="preserve">                                                   </w:t>
      </w:r>
      <w:r w:rsidR="006B3D67">
        <w:rPr>
          <w:rFonts w:ascii="Calibri" w:hAnsi="Calibri" w:cs="Calibri"/>
          <w:color w:val="0000FF"/>
        </w:rPr>
        <w:t xml:space="preserve">                               </w:t>
      </w: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</w:p>
    <w:p w:rsidR="002C1EB4" w:rsidRDefault="002C1EB4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lastRenderedPageBreak/>
        <w:t>Prijava natjecatelja</w:t>
      </w:r>
    </w:p>
    <w:p w:rsidR="00DE1F62" w:rsidRPr="003D05F3" w:rsidRDefault="0003612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Za potrebe prijave za Prvenstvo otvorena je web. stranica, u koju će se upisivati svi</w:t>
      </w:r>
      <w:r w:rsidR="00211890">
        <w:rPr>
          <w:rFonts w:ascii="Calibri" w:hAnsi="Calibri" w:cs="Calibri"/>
          <w:color w:val="000000"/>
        </w:rPr>
        <w:t xml:space="preserve"> potrebni</w:t>
      </w:r>
      <w:r>
        <w:rPr>
          <w:rFonts w:ascii="Calibri" w:hAnsi="Calibri" w:cs="Calibri"/>
          <w:color w:val="000000"/>
        </w:rPr>
        <w:t xml:space="preserve"> podatci, te će svi moći vidjeti kompletne prijave po kategorijama. </w:t>
      </w:r>
      <w:r w:rsidR="00211890">
        <w:rPr>
          <w:rFonts w:ascii="Calibri" w:hAnsi="Calibri" w:cs="Calibri"/>
          <w:color w:val="000000"/>
        </w:rPr>
        <w:t xml:space="preserve">Adresa je </w:t>
      </w:r>
      <w:hyperlink r:id="rId10" w:history="1">
        <w:r w:rsidR="005C6525" w:rsidRPr="00055C14">
          <w:rPr>
            <w:rStyle w:val="Hiperveza"/>
            <w:rFonts w:ascii="Calibri" w:hAnsi="Calibri" w:cs="Calibri"/>
          </w:rPr>
          <w:t>www.taekwondo.com.hr</w:t>
        </w:r>
      </w:hyperlink>
      <w:r w:rsidR="00392539">
        <w:rPr>
          <w:rFonts w:ascii="Calibri" w:hAnsi="Calibri" w:cs="Calibri"/>
          <w:color w:val="000000"/>
        </w:rPr>
        <w:t>.</w:t>
      </w:r>
      <w:r w:rsidR="00211890">
        <w:rPr>
          <w:rFonts w:ascii="Calibri" w:hAnsi="Calibri" w:cs="Calibri"/>
          <w:color w:val="000000"/>
        </w:rPr>
        <w:t xml:space="preserve"> </w:t>
      </w:r>
      <w:r w:rsidR="00832AC5">
        <w:rPr>
          <w:rFonts w:ascii="Calibri" w:hAnsi="Calibri" w:cs="Calibri"/>
          <w:color w:val="000000"/>
        </w:rPr>
        <w:t xml:space="preserve">Pravo natjecanja imaju natjecatelji i natjecateljice iz klubova koji su članovi </w:t>
      </w:r>
      <w:r>
        <w:rPr>
          <w:rFonts w:ascii="Calibri" w:hAnsi="Calibri" w:cs="Calibri"/>
          <w:color w:val="000000"/>
        </w:rPr>
        <w:t>I</w:t>
      </w:r>
      <w:r w:rsidR="00832AC5">
        <w:rPr>
          <w:rFonts w:ascii="Calibri" w:hAnsi="Calibri" w:cs="Calibri"/>
          <w:color w:val="000000"/>
        </w:rPr>
        <w:t>TF</w:t>
      </w:r>
      <w:r>
        <w:rPr>
          <w:rFonts w:ascii="Calibri" w:hAnsi="Calibri" w:cs="Calibri"/>
          <w:color w:val="000000"/>
        </w:rPr>
        <w:t xml:space="preserve"> </w:t>
      </w:r>
      <w:r w:rsidR="00832AC5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SH</w:t>
      </w:r>
      <w:r w:rsidR="00D355F9">
        <w:rPr>
          <w:rFonts w:ascii="Calibri" w:hAnsi="Calibri" w:cs="Calibri"/>
          <w:color w:val="000000"/>
        </w:rPr>
        <w:t>.</w:t>
      </w:r>
      <w:r w:rsidR="00D355F9">
        <w:rPr>
          <w:rFonts w:ascii="Calibri" w:hAnsi="Calibri" w:cs="Calibri"/>
          <w:b/>
          <w:color w:val="000000"/>
          <w:u w:val="single"/>
        </w:rPr>
        <w:t xml:space="preserve"> </w:t>
      </w:r>
      <w:r w:rsidR="00DE1F62" w:rsidRPr="003D05F3">
        <w:rPr>
          <w:rFonts w:ascii="Calibri" w:hAnsi="Calibri" w:cs="Calibri"/>
          <w:b/>
          <w:color w:val="000000"/>
          <w:u w:val="single"/>
        </w:rPr>
        <w:t xml:space="preserve">Iznimno, </w:t>
      </w:r>
      <w:r w:rsidR="003D05F3">
        <w:rPr>
          <w:rFonts w:ascii="Calibri" w:hAnsi="Calibri" w:cs="Calibri"/>
          <w:b/>
          <w:color w:val="000000"/>
          <w:u w:val="single"/>
        </w:rPr>
        <w:t>na P</w:t>
      </w:r>
      <w:r w:rsidR="00DE1F62" w:rsidRPr="003D05F3">
        <w:rPr>
          <w:rFonts w:ascii="Calibri" w:hAnsi="Calibri" w:cs="Calibri"/>
          <w:b/>
          <w:color w:val="000000"/>
          <w:u w:val="single"/>
        </w:rPr>
        <w:t xml:space="preserve">rvenstvu će moći nastupiti </w:t>
      </w:r>
      <w:r w:rsidR="003D05F3">
        <w:rPr>
          <w:rFonts w:ascii="Calibri" w:hAnsi="Calibri" w:cs="Calibri"/>
          <w:b/>
          <w:color w:val="000000"/>
          <w:u w:val="single"/>
        </w:rPr>
        <w:t xml:space="preserve">i </w:t>
      </w:r>
      <w:r w:rsidR="00DE1F62" w:rsidRPr="003D05F3">
        <w:rPr>
          <w:rFonts w:ascii="Calibri" w:hAnsi="Calibri" w:cs="Calibri"/>
          <w:b/>
          <w:color w:val="000000"/>
          <w:u w:val="single"/>
        </w:rPr>
        <w:t xml:space="preserve">natjecatelji Klubova koji nisu članovi ITF TSH, </w:t>
      </w:r>
      <w:r w:rsidR="003D05F3">
        <w:rPr>
          <w:rFonts w:ascii="Calibri" w:hAnsi="Calibri" w:cs="Calibri"/>
          <w:b/>
          <w:color w:val="000000"/>
          <w:u w:val="single"/>
        </w:rPr>
        <w:t xml:space="preserve">ali samo </w:t>
      </w:r>
      <w:r w:rsidR="00DE1F62" w:rsidRPr="003D05F3">
        <w:rPr>
          <w:rFonts w:ascii="Calibri" w:hAnsi="Calibri" w:cs="Calibri"/>
          <w:b/>
          <w:color w:val="000000"/>
          <w:u w:val="single"/>
        </w:rPr>
        <w:t xml:space="preserve">na osnovu </w:t>
      </w:r>
      <w:r w:rsidR="003D05F3">
        <w:rPr>
          <w:rFonts w:ascii="Calibri" w:hAnsi="Calibri" w:cs="Calibri"/>
          <w:b/>
          <w:color w:val="000000"/>
          <w:u w:val="single"/>
        </w:rPr>
        <w:t xml:space="preserve">prethodnog </w:t>
      </w:r>
      <w:r w:rsidR="00DE1F62" w:rsidRPr="003D05F3">
        <w:rPr>
          <w:rFonts w:ascii="Calibri" w:hAnsi="Calibri" w:cs="Calibri"/>
          <w:b/>
          <w:color w:val="000000"/>
          <w:u w:val="single"/>
        </w:rPr>
        <w:t xml:space="preserve">dogovora i odobrenja rukovodstva </w:t>
      </w:r>
      <w:r w:rsidR="003D05F3">
        <w:rPr>
          <w:rFonts w:ascii="Calibri" w:hAnsi="Calibri" w:cs="Calibri"/>
          <w:b/>
          <w:color w:val="000000"/>
          <w:u w:val="single"/>
        </w:rPr>
        <w:t>ITF TSH</w:t>
      </w:r>
      <w:r w:rsidR="00DE1F62" w:rsidRPr="003D05F3">
        <w:rPr>
          <w:rFonts w:ascii="Calibri" w:hAnsi="Calibri" w:cs="Calibri"/>
          <w:b/>
          <w:color w:val="000000"/>
          <w:u w:val="single"/>
        </w:rPr>
        <w:t xml:space="preserve">. </w:t>
      </w:r>
    </w:p>
    <w:p w:rsidR="00232F04" w:rsidRDefault="0003612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Rok za prijavu je </w:t>
      </w:r>
      <w:r w:rsidR="00832AC5">
        <w:rPr>
          <w:rFonts w:ascii="Calibri" w:hAnsi="Calibri" w:cs="Calibri"/>
          <w:color w:val="000000"/>
        </w:rPr>
        <w:t xml:space="preserve">je </w:t>
      </w:r>
      <w:r w:rsidR="00AD0254">
        <w:rPr>
          <w:rFonts w:ascii="Calibri" w:hAnsi="Calibri" w:cs="Calibri"/>
          <w:b/>
          <w:color w:val="000000"/>
          <w:sz w:val="28"/>
          <w:szCs w:val="28"/>
          <w:u w:val="single"/>
        </w:rPr>
        <w:t>0</w:t>
      </w:r>
      <w:r w:rsidR="005C6525">
        <w:rPr>
          <w:rFonts w:ascii="Calibri" w:hAnsi="Calibri" w:cs="Calibri"/>
          <w:b/>
          <w:color w:val="000000"/>
          <w:sz w:val="28"/>
          <w:szCs w:val="28"/>
          <w:u w:val="single"/>
        </w:rPr>
        <w:t>6</w:t>
      </w:r>
      <w:r w:rsidR="00CB707D">
        <w:rPr>
          <w:rFonts w:ascii="Calibri" w:hAnsi="Calibri" w:cs="Calibri"/>
          <w:b/>
          <w:color w:val="000000"/>
          <w:sz w:val="28"/>
          <w:szCs w:val="28"/>
          <w:u w:val="single"/>
        </w:rPr>
        <w:t>.</w:t>
      </w:r>
      <w:r w:rsidR="005C6525">
        <w:rPr>
          <w:rFonts w:ascii="Calibri" w:hAnsi="Calibri" w:cs="Calibri"/>
          <w:b/>
          <w:color w:val="000000"/>
          <w:sz w:val="28"/>
          <w:szCs w:val="28"/>
          <w:u w:val="single"/>
        </w:rPr>
        <w:t>1</w:t>
      </w:r>
      <w:r w:rsidR="00CB707D">
        <w:rPr>
          <w:rFonts w:ascii="Calibri" w:hAnsi="Calibri" w:cs="Calibri"/>
          <w:b/>
          <w:color w:val="000000"/>
          <w:sz w:val="28"/>
          <w:szCs w:val="28"/>
          <w:u w:val="single"/>
        </w:rPr>
        <w:t>0.20</w:t>
      </w:r>
      <w:r w:rsidR="005C6525">
        <w:rPr>
          <w:rFonts w:ascii="Calibri" w:hAnsi="Calibri" w:cs="Calibri"/>
          <w:b/>
          <w:color w:val="000000"/>
          <w:sz w:val="28"/>
          <w:szCs w:val="28"/>
          <w:u w:val="single"/>
        </w:rPr>
        <w:t>2</w:t>
      </w:r>
      <w:r w:rsidR="00CB707D">
        <w:rPr>
          <w:rFonts w:ascii="Calibri" w:hAnsi="Calibri" w:cs="Calibri"/>
          <w:b/>
          <w:color w:val="000000"/>
          <w:sz w:val="28"/>
          <w:szCs w:val="28"/>
          <w:u w:val="single"/>
        </w:rPr>
        <w:t>1</w:t>
      </w:r>
      <w:r w:rsidRPr="003D05F3">
        <w:rPr>
          <w:rFonts w:ascii="Calibri" w:hAnsi="Calibri" w:cs="Calibri"/>
          <w:b/>
          <w:color w:val="000000"/>
          <w:sz w:val="28"/>
          <w:szCs w:val="28"/>
          <w:u w:val="single"/>
        </w:rPr>
        <w:t>.</w:t>
      </w:r>
      <w:r w:rsidR="00DE1F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DE1F62" w:rsidRPr="00DE1F62">
        <w:rPr>
          <w:rFonts w:ascii="Calibri" w:hAnsi="Calibri" w:cs="Calibri"/>
          <w:color w:val="000000"/>
          <w:sz w:val="28"/>
          <w:szCs w:val="28"/>
        </w:rPr>
        <w:t>godine</w:t>
      </w:r>
      <w:r w:rsidR="00DE1F62">
        <w:rPr>
          <w:rFonts w:ascii="Calibri" w:hAnsi="Calibri" w:cs="Calibri"/>
          <w:color w:val="000000"/>
          <w:sz w:val="28"/>
          <w:szCs w:val="28"/>
        </w:rPr>
        <w:t>.</w:t>
      </w: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32AC5" w:rsidRPr="00232F04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Natjecateljska pravila</w:t>
      </w:r>
    </w:p>
    <w:p w:rsidR="00232F04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Natjecateljska pravila su službena pravila ITF-a.</w:t>
      </w:r>
      <w:r w:rsidR="00AD0254">
        <w:rPr>
          <w:rFonts w:ascii="Calibri" w:hAnsi="Calibri" w:cs="Calibri"/>
          <w:color w:val="000000"/>
        </w:rPr>
        <w:t xml:space="preserve"> </w:t>
      </w:r>
    </w:p>
    <w:p w:rsidR="00832AC5" w:rsidRDefault="00AD0254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Sudački pravilnik</w:t>
      </w:r>
      <w:r w:rsidR="00232F04">
        <w:rPr>
          <w:rFonts w:ascii="Calibri" w:hAnsi="Calibri" w:cs="Calibri"/>
          <w:color w:val="000000"/>
        </w:rPr>
        <w:t xml:space="preserve"> prihvaćen na seminaru</w:t>
      </w:r>
      <w:r>
        <w:rPr>
          <w:rFonts w:ascii="Calibri" w:hAnsi="Calibri" w:cs="Calibri"/>
          <w:color w:val="000000"/>
        </w:rPr>
        <w:t xml:space="preserve"> u Oroslavju</w:t>
      </w:r>
      <w:r w:rsidR="00232F04">
        <w:rPr>
          <w:rFonts w:ascii="Calibri" w:hAnsi="Calibri" w:cs="Calibri"/>
          <w:color w:val="000000"/>
        </w:rPr>
        <w:t xml:space="preserve"> ,12.09.2020.godine</w:t>
      </w:r>
    </w:p>
    <w:p w:rsidR="0025637A" w:rsidRPr="008A6045" w:rsidRDefault="0025637A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3D05F3" w:rsidRPr="00D822E2" w:rsidRDefault="00D822E2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OBVEZNI SASTAV - </w:t>
      </w:r>
      <w:r w:rsidR="00832AC5" w:rsidRPr="00D822E2">
        <w:rPr>
          <w:rFonts w:ascii="Calibri" w:hAnsi="Calibri" w:cs="Calibri"/>
          <w:color w:val="000000"/>
        </w:rPr>
        <w:t>Natjecanje u izvođenju obveznih sastava odvijat će se po pojasevima</w:t>
      </w:r>
      <w:r w:rsidR="005C6525">
        <w:rPr>
          <w:rFonts w:ascii="Calibri" w:hAnsi="Calibri" w:cs="Calibri"/>
          <w:color w:val="000000"/>
        </w:rPr>
        <w:t xml:space="preserve"> Kupovima</w:t>
      </w:r>
      <w:r w:rsidR="00832AC5" w:rsidRPr="00D822E2">
        <w:rPr>
          <w:rFonts w:ascii="Calibri" w:hAnsi="Calibri" w:cs="Calibri"/>
          <w:color w:val="000000"/>
        </w:rPr>
        <w:t xml:space="preserve"> i Danovima. Sudci određuju obvezni sastav unutar ispitnog programa za pojedini pojas.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D4EA8">
        <w:rPr>
          <w:rFonts w:ascii="Calibri" w:hAnsi="Calibri" w:cs="Calibri"/>
          <w:b/>
          <w:color w:val="000000"/>
        </w:rPr>
        <w:t xml:space="preserve">KATEGORIJE </w:t>
      </w:r>
      <w:r>
        <w:rPr>
          <w:rFonts w:ascii="Calibri" w:hAnsi="Calibri" w:cs="Calibri"/>
          <w:color w:val="000000"/>
        </w:rPr>
        <w:t>za sparing: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32AC5" w:rsidRPr="008D4EA8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8D4EA8">
        <w:rPr>
          <w:rFonts w:ascii="Calibri" w:hAnsi="Calibri" w:cs="Calibri"/>
          <w:b/>
          <w:color w:val="000000"/>
        </w:rPr>
        <w:t>Juniori:</w:t>
      </w:r>
      <w:r w:rsidRPr="008D4EA8">
        <w:rPr>
          <w:rFonts w:ascii="Calibri" w:hAnsi="Calibri" w:cs="Calibri"/>
          <w:b/>
          <w:color w:val="000000"/>
        </w:rPr>
        <w:tab/>
      </w:r>
      <w:r w:rsidRPr="008D4EA8">
        <w:rPr>
          <w:rFonts w:ascii="Calibri" w:hAnsi="Calibri" w:cs="Calibri"/>
          <w:b/>
          <w:color w:val="000000"/>
        </w:rPr>
        <w:tab/>
      </w:r>
      <w:r w:rsidRPr="008D4EA8">
        <w:rPr>
          <w:rFonts w:ascii="Calibri" w:hAnsi="Calibri" w:cs="Calibri"/>
          <w:b/>
          <w:color w:val="000000"/>
        </w:rPr>
        <w:tab/>
      </w:r>
      <w:r w:rsidRPr="008D4EA8">
        <w:rPr>
          <w:rFonts w:ascii="Calibri" w:hAnsi="Calibri" w:cs="Calibri"/>
          <w:b/>
          <w:color w:val="000000"/>
        </w:rPr>
        <w:tab/>
      </w:r>
      <w:r w:rsidRPr="008D4EA8">
        <w:rPr>
          <w:rFonts w:ascii="Calibri" w:hAnsi="Calibri" w:cs="Calibri"/>
          <w:b/>
          <w:color w:val="000000"/>
        </w:rPr>
        <w:tab/>
        <w:t>Juniorke: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(a) MIKRO Do 50 kg </w:t>
      </w:r>
      <w:r>
        <w:tab/>
      </w:r>
      <w:r>
        <w:tab/>
      </w:r>
      <w:r>
        <w:tab/>
        <w:t xml:space="preserve">(a) MIKRO Do 45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(b) LAKA Preko 50 do 56 kg </w:t>
      </w:r>
      <w:r>
        <w:tab/>
      </w:r>
      <w:r>
        <w:tab/>
        <w:t xml:space="preserve">(b) LAKA Preko 45 do 50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(c) SREDNJA Preko 56 do 62 kg </w:t>
      </w:r>
      <w:r>
        <w:tab/>
      </w:r>
      <w:r>
        <w:tab/>
        <w:t xml:space="preserve">(c) SREDNJA Preko 50 do 55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(d) LAKO TEŠKA Preko 62 do 68 kg </w:t>
      </w:r>
      <w:r>
        <w:tab/>
        <w:t xml:space="preserve">(d) LAKO TEŠKA Preko 55 do 60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(e) TEŠKA Preko 68 do 75 kg </w:t>
      </w:r>
      <w:r>
        <w:tab/>
      </w:r>
      <w:r>
        <w:tab/>
        <w:t xml:space="preserve">(e) TEŠKA Preko 60 do 65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(f) HIPER Preko 75 kg </w:t>
      </w:r>
      <w:r>
        <w:tab/>
      </w:r>
      <w:r>
        <w:tab/>
      </w:r>
      <w:r>
        <w:tab/>
        <w:t>(f) HIPER Preko 65 kg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</w:p>
    <w:p w:rsidR="00832AC5" w:rsidRPr="008D4EA8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D4EA8">
        <w:rPr>
          <w:rFonts w:ascii="Calibri" w:hAnsi="Calibri" w:cs="Calibri"/>
          <w:b/>
          <w:color w:val="000000"/>
        </w:rPr>
        <w:t>Seniori:</w:t>
      </w:r>
      <w:r w:rsidRPr="008D4EA8">
        <w:rPr>
          <w:rFonts w:ascii="Calibri" w:hAnsi="Calibri" w:cs="Calibri"/>
          <w:b/>
          <w:color w:val="000000"/>
        </w:rPr>
        <w:tab/>
      </w:r>
      <w:r w:rsidRPr="008D4EA8">
        <w:rPr>
          <w:rFonts w:ascii="Calibri" w:hAnsi="Calibri" w:cs="Calibri"/>
          <w:b/>
          <w:color w:val="000000"/>
        </w:rPr>
        <w:tab/>
      </w:r>
      <w:r w:rsidRPr="008D4EA8">
        <w:rPr>
          <w:rFonts w:ascii="Calibri" w:hAnsi="Calibri" w:cs="Calibri"/>
          <w:b/>
          <w:color w:val="000000"/>
        </w:rPr>
        <w:tab/>
      </w:r>
      <w:r w:rsidRPr="008D4EA8">
        <w:rPr>
          <w:rFonts w:ascii="Calibri" w:hAnsi="Calibri" w:cs="Calibri"/>
          <w:b/>
          <w:color w:val="000000"/>
        </w:rPr>
        <w:tab/>
      </w:r>
      <w:r w:rsidRPr="008D4EA8">
        <w:rPr>
          <w:rFonts w:ascii="Calibri" w:hAnsi="Calibri" w:cs="Calibri"/>
          <w:b/>
          <w:color w:val="000000"/>
        </w:rPr>
        <w:tab/>
        <w:t>Seniorke: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(a) MIKRO do 57 kg </w:t>
      </w:r>
      <w:r>
        <w:tab/>
      </w:r>
      <w:r>
        <w:tab/>
      </w:r>
      <w:r>
        <w:tab/>
        <w:t xml:space="preserve">(a) MIKRO do 50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(b) LAKA Preko 57 do 63 kg </w:t>
      </w:r>
      <w:r>
        <w:tab/>
      </w:r>
      <w:r>
        <w:tab/>
        <w:t xml:space="preserve">(b) LAKA Preko 50 do 56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(c) SREDNJA Preko 63 do 70 kg </w:t>
      </w:r>
      <w:r>
        <w:tab/>
      </w:r>
      <w:r>
        <w:tab/>
        <w:t xml:space="preserve">(c) SREDNJA Preko 56 do 62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(d) LAKO TEŠKA Preko 70 do 78 kg </w:t>
      </w:r>
      <w:r>
        <w:tab/>
        <w:t xml:space="preserve">(d) LAKO TEŠKA Preko 62 do 68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(e) TEŠKA Preko 78 do 85 kg </w:t>
      </w:r>
      <w:r>
        <w:tab/>
      </w:r>
      <w:r>
        <w:tab/>
        <w:t xml:space="preserve">(e) TEŠKA Preko 68 do 75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(f)  HIPER Preko 85 kg </w:t>
      </w:r>
      <w:r>
        <w:tab/>
      </w:r>
      <w:r>
        <w:tab/>
      </w:r>
      <w:r>
        <w:tab/>
        <w:t>(f)  HIPER Preko 75 kg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</w:pPr>
    </w:p>
    <w:p w:rsidR="00832AC5" w:rsidRPr="008D4EA8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D4EA8">
        <w:rPr>
          <w:b/>
        </w:rPr>
        <w:t>Kadeti: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 w:rsidRPr="008D4EA8">
        <w:rPr>
          <w:b/>
        </w:rPr>
        <w:t>MLAĐI KADETI / KADETKINJE</w:t>
      </w:r>
      <w:r>
        <w:t xml:space="preserve"> do 24,-27,-30,-33,-36,-39,-43,-47,-51,+51kg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 w:rsidRPr="008D4EA8">
        <w:rPr>
          <w:b/>
        </w:rPr>
        <w:t>KADETI</w:t>
      </w:r>
      <w:r>
        <w:tab/>
      </w:r>
      <w:r>
        <w:tab/>
        <w:t xml:space="preserve">do 33 kg, -37 kg, -41 kg, -45 kg, -49 kg, -53 kg, -57 kg, -61 kg, -65 kg, +65 kg 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</w:pPr>
      <w:r w:rsidRPr="008D4EA8">
        <w:rPr>
          <w:b/>
        </w:rPr>
        <w:t>KADETKINJE</w:t>
      </w:r>
      <w:r>
        <w:t xml:space="preserve"> </w:t>
      </w:r>
      <w:r>
        <w:tab/>
        <w:t>do 29 kg, -33 kg, -37 kg, -41 kg, -44 kg, -47 kg, -51 kg, -55 kg, -59 kg, +59 kg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32F04" w:rsidRDefault="00232F04" w:rsidP="00232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Nagrade</w:t>
      </w:r>
    </w:p>
    <w:p w:rsidR="00232F04" w:rsidRDefault="00232F04" w:rsidP="00232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Osigurane su medalje za 1, 2 i dva 3 mjesta. </w:t>
      </w:r>
    </w:p>
    <w:p w:rsidR="00232F04" w:rsidRDefault="00232F04" w:rsidP="00232F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prva 3 kluba u ukupnom poretku osigurani su priznanja u obliku pehara. Bit će proglašeni i nagrađeni peharom najuspješniji natjecatelji po dobnim skupinama tj. kategorijama</w:t>
      </w: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15845" w:rsidRDefault="0091584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lastRenderedPageBreak/>
        <w:t>Vaganje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Vaganje se obavlja </w:t>
      </w:r>
      <w:r w:rsidR="005C6525">
        <w:rPr>
          <w:rFonts w:ascii="Calibri" w:hAnsi="Calibri" w:cs="Calibri"/>
          <w:color w:val="000000"/>
        </w:rPr>
        <w:t>16</w:t>
      </w:r>
      <w:r w:rsidR="0025637A">
        <w:rPr>
          <w:rFonts w:ascii="Calibri" w:hAnsi="Calibri" w:cs="Calibri"/>
          <w:color w:val="000000"/>
        </w:rPr>
        <w:t>.</w:t>
      </w:r>
      <w:r w:rsidR="005C6525">
        <w:rPr>
          <w:rFonts w:ascii="Calibri" w:hAnsi="Calibri" w:cs="Calibri"/>
          <w:color w:val="000000"/>
        </w:rPr>
        <w:t>1</w:t>
      </w:r>
      <w:r w:rsidR="0025637A">
        <w:rPr>
          <w:rFonts w:ascii="Calibri" w:hAnsi="Calibri" w:cs="Calibri"/>
          <w:color w:val="000000"/>
        </w:rPr>
        <w:t>0.</w:t>
      </w:r>
      <w:r>
        <w:rPr>
          <w:rFonts w:ascii="Calibri" w:hAnsi="Calibri" w:cs="Calibri"/>
          <w:color w:val="000000"/>
        </w:rPr>
        <w:t xml:space="preserve"> od </w:t>
      </w:r>
      <w:r w:rsidR="003D05F3">
        <w:rPr>
          <w:rFonts w:ascii="Calibri" w:hAnsi="Calibri" w:cs="Calibri"/>
          <w:color w:val="000000"/>
        </w:rPr>
        <w:t>08</w:t>
      </w:r>
      <w:r w:rsidR="005C6525">
        <w:rPr>
          <w:rFonts w:ascii="Calibri" w:hAnsi="Calibri" w:cs="Calibri"/>
          <w:color w:val="000000"/>
        </w:rPr>
        <w:t>.</w:t>
      </w:r>
      <w:r w:rsidR="003D05F3">
        <w:rPr>
          <w:rFonts w:ascii="Calibri" w:hAnsi="Calibri" w:cs="Calibri"/>
          <w:color w:val="000000"/>
        </w:rPr>
        <w:t>45</w:t>
      </w:r>
      <w:r>
        <w:rPr>
          <w:rFonts w:ascii="Calibri" w:hAnsi="Calibri" w:cs="Calibri"/>
          <w:color w:val="000000"/>
        </w:rPr>
        <w:t>-</w:t>
      </w:r>
      <w:r w:rsidR="0025637A">
        <w:rPr>
          <w:rFonts w:ascii="Calibri" w:hAnsi="Calibri" w:cs="Calibri"/>
          <w:color w:val="000000"/>
        </w:rPr>
        <w:t>09</w:t>
      </w:r>
      <w:r w:rsidR="005C6525">
        <w:rPr>
          <w:rFonts w:ascii="Calibri" w:hAnsi="Calibri" w:cs="Calibri"/>
          <w:color w:val="000000"/>
        </w:rPr>
        <w:t>.</w:t>
      </w:r>
      <w:r w:rsidR="00461F5B"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</w:rPr>
        <w:t xml:space="preserve"> sati u dvorani </w:t>
      </w:r>
      <w:r w:rsidR="005C6525">
        <w:rPr>
          <w:rFonts w:ascii="Calibri" w:hAnsi="Calibri" w:cs="Calibri"/>
          <w:color w:val="000000"/>
        </w:rPr>
        <w:t>održavanja natjecanja</w:t>
      </w:r>
      <w:r>
        <w:rPr>
          <w:rFonts w:ascii="Calibri" w:hAnsi="Calibri" w:cs="Calibri"/>
          <w:color w:val="000000"/>
        </w:rPr>
        <w:t>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Vaganju i provjeri  pristupaju </w:t>
      </w:r>
      <w:r w:rsidRPr="00D64874">
        <w:rPr>
          <w:rFonts w:ascii="Calibri" w:hAnsi="Calibri" w:cs="Calibri"/>
          <w:b/>
          <w:color w:val="000000"/>
        </w:rPr>
        <w:t>svi</w:t>
      </w:r>
      <w:r>
        <w:rPr>
          <w:rFonts w:ascii="Calibri" w:hAnsi="Calibri" w:cs="Calibri"/>
          <w:color w:val="000000"/>
        </w:rPr>
        <w:t xml:space="preserve"> prijavljeni, u propisanom doboku ili donjem dijelu doboka i T-majici ili polo majici. Dozvoljava se 500 grama razlike u težini. Natjecatelji koji u prvom pokušaju ne uspiju zadovoljiti, imaju 1 sat vremena kada moraju pristupiti konačnom vaganju. U slučaju da ne zadovolje brišu se s liste natjecatelja.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Kategorije</w:t>
      </w: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7F0D">
        <w:rPr>
          <w:rFonts w:ascii="Calibri" w:hAnsi="Calibri" w:cs="Calibri"/>
          <w:color w:val="000000"/>
        </w:rPr>
        <w:t>•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Natjecanje je za </w:t>
      </w:r>
      <w:r w:rsidR="00AD0254">
        <w:rPr>
          <w:rFonts w:ascii="Calibri" w:hAnsi="Calibri" w:cs="Calibri"/>
          <w:color w:val="000000"/>
        </w:rPr>
        <w:t xml:space="preserve">mlađe </w:t>
      </w:r>
      <w:r>
        <w:rPr>
          <w:rFonts w:ascii="Calibri" w:hAnsi="Calibri" w:cs="Calibri"/>
          <w:color w:val="000000"/>
        </w:rPr>
        <w:t>kadete,</w:t>
      </w:r>
      <w:r w:rsidR="00AD0254">
        <w:rPr>
          <w:rFonts w:ascii="Calibri" w:hAnsi="Calibri" w:cs="Calibri"/>
          <w:color w:val="000000"/>
        </w:rPr>
        <w:t xml:space="preserve"> kadete ,</w:t>
      </w:r>
      <w:r>
        <w:rPr>
          <w:rFonts w:ascii="Calibri" w:hAnsi="Calibri" w:cs="Calibri"/>
          <w:color w:val="000000"/>
        </w:rPr>
        <w:t xml:space="preserve"> juniore i seniore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7F0D">
        <w:rPr>
          <w:rFonts w:ascii="Calibri" w:hAnsi="Calibri" w:cs="Calibri"/>
          <w:color w:val="000000"/>
        </w:rPr>
        <w:t>•</w:t>
      </w:r>
    </w:p>
    <w:p w:rsidR="00211890" w:rsidRDefault="00211890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Mlađi kadeti su </w:t>
      </w:r>
      <w:r w:rsidR="00DE1F62">
        <w:rPr>
          <w:rFonts w:ascii="Calibri" w:hAnsi="Calibri" w:cs="Calibri"/>
          <w:color w:val="000000"/>
        </w:rPr>
        <w:t xml:space="preserve">maksimum </w:t>
      </w:r>
      <w:r>
        <w:rPr>
          <w:rFonts w:ascii="Calibri" w:hAnsi="Calibri" w:cs="Calibri"/>
          <w:color w:val="000000"/>
        </w:rPr>
        <w:t>do 12 godina na dan natjecanja, a stariji do 14.</w:t>
      </w:r>
    </w:p>
    <w:p w:rsidR="00211890" w:rsidRDefault="00211890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7F0D">
        <w:rPr>
          <w:rFonts w:ascii="Calibri" w:hAnsi="Calibri" w:cs="Calibri"/>
          <w:color w:val="000000"/>
        </w:rPr>
        <w:t>•</w:t>
      </w:r>
    </w:p>
    <w:p w:rsidR="00832AC5" w:rsidRPr="006B3D67" w:rsidRDefault="00832AC5" w:rsidP="006B3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Juniori moraju imati najmanje 14 godina na dan natjecanja.</w:t>
      </w: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07F0D">
        <w:rPr>
          <w:rFonts w:ascii="Calibri" w:hAnsi="Calibri" w:cs="Calibri"/>
          <w:color w:val="000000"/>
        </w:rPr>
        <w:t>•</w:t>
      </w:r>
    </w:p>
    <w:p w:rsidR="00832AC5" w:rsidRPr="0091584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915845">
        <w:rPr>
          <w:rFonts w:cstheme="minorHAnsi"/>
          <w:color w:val="000000"/>
        </w:rPr>
        <w:t xml:space="preserve">Natjecatelji rođeni </w:t>
      </w:r>
      <w:r w:rsidR="006B3D67" w:rsidRPr="00915845">
        <w:rPr>
          <w:rFonts w:cstheme="minorHAnsi"/>
          <w:b/>
          <w:bCs/>
          <w:color w:val="000000"/>
        </w:rPr>
        <w:t>2003</w:t>
      </w:r>
      <w:r w:rsidRPr="00915845">
        <w:rPr>
          <w:rFonts w:cstheme="minorHAnsi"/>
          <w:b/>
          <w:bCs/>
          <w:color w:val="000000"/>
        </w:rPr>
        <w:t xml:space="preserve">. </w:t>
      </w:r>
      <w:r w:rsidR="00211890" w:rsidRPr="00915845">
        <w:rPr>
          <w:rFonts w:cstheme="minorHAnsi"/>
          <w:b/>
          <w:bCs/>
          <w:color w:val="000000"/>
        </w:rPr>
        <w:t>g</w:t>
      </w:r>
      <w:r w:rsidRPr="00915845">
        <w:rPr>
          <w:rFonts w:cstheme="minorHAnsi"/>
          <w:bCs/>
          <w:color w:val="000000"/>
        </w:rPr>
        <w:t>odine ili ranije natječu se kao seniori.</w:t>
      </w: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000000"/>
        </w:rPr>
      </w:pPr>
    </w:p>
    <w:p w:rsidR="006B3D67" w:rsidRDefault="006B3D67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color w:val="000000"/>
        </w:rPr>
      </w:pP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Oprema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Svi natjecatelji moraju se natjecati u službenom ITF doboku, s propisanom zaštitnom opremom – rukavice, kikovi,</w:t>
      </w:r>
      <w:r w:rsidR="006B3D67">
        <w:rPr>
          <w:rFonts w:ascii="Calibri" w:hAnsi="Calibri" w:cs="Calibri"/>
          <w:color w:val="000000"/>
        </w:rPr>
        <w:t xml:space="preserve"> štitnici za potkoljenice,</w:t>
      </w:r>
      <w:r>
        <w:rPr>
          <w:rFonts w:ascii="Calibri" w:hAnsi="Calibri" w:cs="Calibri"/>
          <w:color w:val="000000"/>
        </w:rPr>
        <w:t xml:space="preserve"> gumice za zube, suspenzori i kacige.</w:t>
      </w: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Kotizacija</w:t>
      </w:r>
    </w:p>
    <w:p w:rsidR="00832AC5" w:rsidRPr="00F36C87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Cs/>
          <w:iCs/>
          <w:color w:val="000000"/>
        </w:rPr>
      </w:pPr>
      <w:r w:rsidRPr="00F36C87">
        <w:rPr>
          <w:rFonts w:ascii="Calibri-BoldItalic" w:hAnsi="Calibri-BoldItalic" w:cs="Calibri-BoldItalic"/>
          <w:bCs/>
          <w:iCs/>
          <w:color w:val="000000"/>
        </w:rPr>
        <w:t>Kotizacija iznosi 100 kuna</w:t>
      </w:r>
      <w:r>
        <w:rPr>
          <w:rFonts w:ascii="Calibri-BoldItalic" w:hAnsi="Calibri-BoldItalic" w:cs="Calibri-BoldItalic"/>
          <w:bCs/>
          <w:iCs/>
          <w:color w:val="000000"/>
        </w:rPr>
        <w:t xml:space="preserve"> po natjecatelju</w:t>
      </w:r>
      <w:r w:rsidRPr="00F36C87">
        <w:rPr>
          <w:rFonts w:ascii="Calibri-BoldItalic" w:hAnsi="Calibri-BoldItalic" w:cs="Calibri-BoldItalic"/>
          <w:bCs/>
          <w:iCs/>
          <w:color w:val="000000"/>
        </w:rPr>
        <w:t>.</w:t>
      </w:r>
    </w:p>
    <w:p w:rsidR="00832AC5" w:rsidRPr="00606F12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Odgovornost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ITFT</w:t>
      </w:r>
      <w:r w:rsidR="0025637A">
        <w:rPr>
          <w:rFonts w:ascii="Calibri" w:hAnsi="Calibri" w:cs="Calibri"/>
          <w:color w:val="000000"/>
        </w:rPr>
        <w:t>SH</w:t>
      </w:r>
      <w:r>
        <w:rPr>
          <w:rFonts w:ascii="Calibri" w:hAnsi="Calibri" w:cs="Calibri"/>
          <w:color w:val="000000"/>
        </w:rPr>
        <w:t xml:space="preserve"> kao i priređivač natjecanja TKD klub </w:t>
      </w:r>
      <w:r w:rsidR="006B3D67">
        <w:rPr>
          <w:rFonts w:ascii="Calibri" w:hAnsi="Calibri" w:cs="Calibri"/>
          <w:color w:val="000000"/>
        </w:rPr>
        <w:t>IN NAE</w:t>
      </w:r>
      <w:r>
        <w:rPr>
          <w:rFonts w:ascii="Calibri" w:hAnsi="Calibri" w:cs="Calibri"/>
          <w:color w:val="000000"/>
        </w:rPr>
        <w:t xml:space="preserve"> ne snose financijsku odgovornost za moguće ozljede ili štetu na ovom Prvenstvu.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Svi natjecatelji moraju biti osigurani putem svojih klubova.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606F12" w:rsidRDefault="00832AC5" w:rsidP="00EE3BDE">
      <w:pPr>
        <w:shd w:val="clear" w:color="auto" w:fill="FFFFFF"/>
        <w:jc w:val="both"/>
        <w:rPr>
          <w:rFonts w:cs="Calibri-BoldItalic"/>
          <w:b/>
          <w:bCs/>
          <w:i/>
          <w:iCs/>
          <w:color w:val="000000"/>
          <w:sz w:val="36"/>
          <w:szCs w:val="36"/>
        </w:rPr>
      </w:pPr>
      <w:r w:rsidRPr="008A6045">
        <w:rPr>
          <w:rFonts w:cs="Calibri-BoldItalic"/>
          <w:b/>
          <w:bCs/>
          <w:i/>
          <w:iCs/>
          <w:color w:val="000000"/>
          <w:sz w:val="36"/>
          <w:szCs w:val="36"/>
        </w:rPr>
        <w:t>Smještaj</w:t>
      </w:r>
    </w:p>
    <w:p w:rsidR="00832AC5" w:rsidRDefault="0025637A" w:rsidP="008426F1">
      <w:pPr>
        <w:shd w:val="clear" w:color="auto" w:fill="FFFFFF"/>
        <w:jc w:val="both"/>
        <w:rPr>
          <w:rFonts w:eastAsia="Times New Roman" w:cs="Arial"/>
          <w:b/>
          <w:color w:val="222222"/>
          <w:lang w:eastAsia="hr-HR"/>
        </w:rPr>
      </w:pPr>
      <w:r w:rsidRPr="008A6045">
        <w:rPr>
          <w:rFonts w:eastAsia="Times New Roman" w:cs="Arial"/>
          <w:b/>
          <w:color w:val="222222"/>
          <w:lang w:eastAsia="hr-HR"/>
        </w:rPr>
        <w:t xml:space="preserve">U </w:t>
      </w:r>
      <w:r w:rsidR="006B3D67">
        <w:rPr>
          <w:rFonts w:eastAsia="Times New Roman" w:cs="Arial"/>
          <w:b/>
          <w:color w:val="222222"/>
          <w:lang w:eastAsia="hr-HR"/>
        </w:rPr>
        <w:t>Slavonskom Brodu postoji određeni</w:t>
      </w:r>
      <w:r w:rsidR="00CB707D">
        <w:rPr>
          <w:rFonts w:eastAsia="Times New Roman" w:cs="Arial"/>
          <w:b/>
          <w:color w:val="222222"/>
          <w:lang w:eastAsia="hr-HR"/>
        </w:rPr>
        <w:t xml:space="preserve"> broj objekata za smještaj</w:t>
      </w:r>
      <w:r w:rsidRPr="008A6045">
        <w:rPr>
          <w:rFonts w:eastAsia="Times New Roman" w:cs="Arial"/>
          <w:b/>
          <w:color w:val="222222"/>
          <w:lang w:eastAsia="hr-HR"/>
        </w:rPr>
        <w:t>,</w:t>
      </w:r>
      <w:r w:rsidR="006B3D67">
        <w:rPr>
          <w:rFonts w:eastAsia="Times New Roman" w:cs="Arial"/>
          <w:b/>
          <w:color w:val="222222"/>
          <w:lang w:eastAsia="hr-HR"/>
        </w:rPr>
        <w:t xml:space="preserve"> preporučujemo: H</w:t>
      </w:r>
      <w:r w:rsidR="00FC7721">
        <w:rPr>
          <w:rFonts w:eastAsia="Times New Roman" w:cs="Arial"/>
          <w:b/>
          <w:color w:val="222222"/>
          <w:lang w:eastAsia="hr-HR"/>
        </w:rPr>
        <w:t>ostel</w:t>
      </w:r>
      <w:r w:rsidR="006B3D67">
        <w:rPr>
          <w:rFonts w:eastAsia="Times New Roman" w:cs="Arial"/>
          <w:b/>
          <w:color w:val="222222"/>
          <w:lang w:eastAsia="hr-HR"/>
        </w:rPr>
        <w:t xml:space="preserve"> Mali Pariz</w:t>
      </w:r>
      <w:r w:rsidR="00FC7721">
        <w:rPr>
          <w:rFonts w:eastAsia="Times New Roman" w:cs="Arial"/>
          <w:b/>
          <w:color w:val="222222"/>
          <w:lang w:eastAsia="hr-HR"/>
        </w:rPr>
        <w:t xml:space="preserve">, </w:t>
      </w:r>
      <w:r w:rsidR="006B3D67">
        <w:rPr>
          <w:rFonts w:eastAsia="Times New Roman" w:cs="Arial"/>
          <w:b/>
          <w:color w:val="222222"/>
          <w:lang w:eastAsia="hr-HR"/>
        </w:rPr>
        <w:t xml:space="preserve">Kumičićeva </w:t>
      </w:r>
      <w:r w:rsidR="008426F1">
        <w:rPr>
          <w:rFonts w:eastAsia="Times New Roman" w:cs="Arial"/>
          <w:b/>
          <w:color w:val="222222"/>
          <w:lang w:eastAsia="hr-HR"/>
        </w:rPr>
        <w:t xml:space="preserve">32, </w:t>
      </w:r>
      <w:hyperlink r:id="rId11" w:history="1">
        <w:r w:rsidR="008426F1" w:rsidRPr="008426F1">
          <w:rPr>
            <w:rStyle w:val="Hiperveza"/>
            <w:rFonts w:eastAsia="Times New Roman" w:cs="Arial"/>
            <w:b/>
            <w:lang w:eastAsia="hr-HR"/>
          </w:rPr>
          <w:t>www.hostelmalipariz.hr</w:t>
        </w:r>
      </w:hyperlink>
      <w:r w:rsidR="008426F1">
        <w:rPr>
          <w:rFonts w:eastAsia="Times New Roman" w:cs="Arial"/>
          <w:b/>
          <w:color w:val="222222"/>
          <w:lang w:eastAsia="hr-HR"/>
        </w:rPr>
        <w:t xml:space="preserve">,te hostel Levicki ,Trg Stjepana Miletića 11 </w:t>
      </w:r>
      <w:hyperlink r:id="rId12" w:history="1">
        <w:r w:rsidR="008426F1" w:rsidRPr="008426F1">
          <w:rPr>
            <w:rStyle w:val="Hiperveza"/>
            <w:rFonts w:eastAsia="Times New Roman" w:cs="Arial"/>
            <w:b/>
            <w:lang w:eastAsia="hr-HR"/>
          </w:rPr>
          <w:t>www.hostel-levicki.hr</w:t>
        </w:r>
      </w:hyperlink>
    </w:p>
    <w:p w:rsidR="00EF5477" w:rsidRDefault="00EF5477" w:rsidP="008426F1">
      <w:pPr>
        <w:shd w:val="clear" w:color="auto" w:fill="FFFFFF"/>
        <w:jc w:val="both"/>
        <w:rPr>
          <w:rFonts w:eastAsia="Times New Roman" w:cs="Arial"/>
          <w:b/>
          <w:color w:val="222222"/>
          <w:lang w:eastAsia="hr-HR"/>
        </w:rPr>
      </w:pPr>
      <w:r>
        <w:rPr>
          <w:rFonts w:eastAsia="Times New Roman" w:cs="Arial"/>
          <w:b/>
          <w:color w:val="222222"/>
          <w:lang w:eastAsia="hr-HR"/>
        </w:rPr>
        <w:t xml:space="preserve">Za smještaj slobodno kontaktirati priređivača radi dogovora boljih financijskih uvjeta </w:t>
      </w:r>
      <w:r w:rsidR="002C1EB4">
        <w:rPr>
          <w:rFonts w:eastAsia="Times New Roman" w:cs="Arial"/>
          <w:b/>
          <w:color w:val="222222"/>
          <w:lang w:eastAsia="hr-HR"/>
        </w:rPr>
        <w:t xml:space="preserve">smještaja </w:t>
      </w:r>
      <w:r>
        <w:rPr>
          <w:rFonts w:eastAsia="Times New Roman" w:cs="Arial"/>
          <w:b/>
          <w:color w:val="222222"/>
          <w:lang w:eastAsia="hr-HR"/>
        </w:rPr>
        <w:t xml:space="preserve">sa ponuđačem </w:t>
      </w:r>
    </w:p>
    <w:p w:rsidR="008426F1" w:rsidRPr="00FC7721" w:rsidRDefault="008426F1" w:rsidP="008426F1">
      <w:pPr>
        <w:shd w:val="clear" w:color="auto" w:fill="FFFFFF"/>
        <w:jc w:val="both"/>
        <w:rPr>
          <w:rFonts w:eastAsia="Times New Roman" w:cs="Arial"/>
          <w:b/>
          <w:color w:val="222222"/>
          <w:lang w:eastAsia="hr-HR"/>
        </w:rPr>
      </w:pPr>
    </w:p>
    <w:p w:rsidR="00832AC5" w:rsidRPr="00907F0D" w:rsidRDefault="008426F1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Su</w:t>
      </w:r>
      <w:r w:rsidR="00832AC5"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ci</w:t>
      </w:r>
    </w:p>
    <w:p w:rsidR="0091584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Molimo sve sudce koji su bili na licencnom seminaru kao i sve druge kvalificirane sudce da se prijave putem</w:t>
      </w:r>
      <w:r w:rsidR="00915845">
        <w:rPr>
          <w:rFonts w:ascii="Calibri" w:hAnsi="Calibri" w:cs="Calibri"/>
          <w:color w:val="000000"/>
        </w:rPr>
        <w:t xml:space="preserve"> klubova ili samostalno glavnoj sutkinji natjecanja Sanji Rosandić</w:t>
      </w:r>
    </w:p>
    <w:p w:rsidR="002C1EB4" w:rsidRDefault="002C1EB4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Mail :</w:t>
      </w:r>
      <w:r w:rsidR="00832AC5">
        <w:rPr>
          <w:rFonts w:ascii="Calibri" w:hAnsi="Calibri" w:cs="Calibri"/>
          <w:color w:val="000000"/>
        </w:rPr>
        <w:t xml:space="preserve"> </w:t>
      </w:r>
      <w:hyperlink r:id="rId13" w:history="1">
        <w:r w:rsidRPr="00155E4F">
          <w:rPr>
            <w:rStyle w:val="Hiperveza"/>
            <w:rFonts w:ascii="Calibri" w:hAnsi="Calibri" w:cs="Calibri"/>
          </w:rPr>
          <w:t>Sanja.rosandic@vacom.hr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2C1EB4" w:rsidRDefault="002C1EB4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Mob: 098 948 7177</w:t>
      </w:r>
    </w:p>
    <w:p w:rsidR="00832AC5" w:rsidRDefault="002C1EB4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Viber grupa : ITF SUDCI HRVATSKA 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15845" w:rsidRDefault="0091584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lastRenderedPageBreak/>
        <w:t>Treneri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Treneri za vrijeme natjecanja moraju biti odjeveni u sportsku odjeću, gornji dio može biti i polo </w:t>
      </w:r>
      <w:r w:rsidR="00EE3BDE"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</w:rPr>
        <w:t>ajica, bez kape, i nositi sa sobom ručnik i bocu.</w:t>
      </w:r>
    </w:p>
    <w:p w:rsidR="008426F1" w:rsidRDefault="008426F1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/>
          <w:color w:val="000000"/>
          <w:sz w:val="32"/>
          <w:szCs w:val="32"/>
        </w:rPr>
      </w:pPr>
      <w:r w:rsidRPr="00A0730F">
        <w:rPr>
          <w:rFonts w:ascii="Calibri" w:hAnsi="Calibri" w:cs="Calibri"/>
          <w:b/>
          <w:i/>
          <w:color w:val="000000"/>
          <w:sz w:val="32"/>
          <w:szCs w:val="32"/>
        </w:rPr>
        <w:t>Satnica</w:t>
      </w:r>
    </w:p>
    <w:p w:rsidR="00832AC5" w:rsidRPr="00B73183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hr-HR"/>
        </w:rPr>
      </w:pP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08.00 – </w:t>
      </w:r>
      <w:r w:rsidR="003D05F3">
        <w:rPr>
          <w:rFonts w:asciiTheme="majorHAnsi" w:eastAsia="Times New Roman" w:hAnsiTheme="majorHAnsi" w:cs="Arial"/>
          <w:b/>
          <w:color w:val="222222"/>
          <w:lang w:eastAsia="hr-HR"/>
        </w:rPr>
        <w:t>08,</w:t>
      </w:r>
      <w:r w:rsidR="00461F5B">
        <w:rPr>
          <w:rFonts w:asciiTheme="majorHAnsi" w:eastAsia="Times New Roman" w:hAnsiTheme="majorHAnsi" w:cs="Arial"/>
          <w:b/>
          <w:color w:val="222222"/>
          <w:lang w:eastAsia="hr-HR"/>
        </w:rPr>
        <w:t>45</w:t>
      </w: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 okupljanje </w:t>
      </w:r>
    </w:p>
    <w:p w:rsidR="00461F5B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hr-HR"/>
        </w:rPr>
      </w:pP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>0</w:t>
      </w:r>
      <w:r w:rsidR="003D05F3">
        <w:rPr>
          <w:rFonts w:asciiTheme="majorHAnsi" w:eastAsia="Times New Roman" w:hAnsiTheme="majorHAnsi" w:cs="Arial"/>
          <w:b/>
          <w:color w:val="222222"/>
          <w:lang w:eastAsia="hr-HR"/>
        </w:rPr>
        <w:t>8</w:t>
      </w: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>.</w:t>
      </w:r>
      <w:r w:rsidR="003D05F3">
        <w:rPr>
          <w:rFonts w:asciiTheme="majorHAnsi" w:eastAsia="Times New Roman" w:hAnsiTheme="majorHAnsi" w:cs="Arial"/>
          <w:b/>
          <w:color w:val="222222"/>
          <w:lang w:eastAsia="hr-HR"/>
        </w:rPr>
        <w:t>45</w:t>
      </w: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 </w:t>
      </w:r>
      <w:r w:rsidR="00606F12" w:rsidRPr="00B73183">
        <w:rPr>
          <w:rFonts w:asciiTheme="majorHAnsi" w:eastAsia="Times New Roman" w:hAnsiTheme="majorHAnsi" w:cs="Arial"/>
          <w:b/>
          <w:color w:val="222222"/>
          <w:lang w:eastAsia="hr-HR"/>
        </w:rPr>
        <w:t>–</w:t>
      </w: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 </w:t>
      </w:r>
      <w:r w:rsidR="00606F12" w:rsidRPr="00B73183">
        <w:rPr>
          <w:rFonts w:asciiTheme="majorHAnsi" w:eastAsia="Times New Roman" w:hAnsiTheme="majorHAnsi" w:cs="Arial"/>
          <w:b/>
          <w:color w:val="222222"/>
          <w:lang w:eastAsia="hr-HR"/>
        </w:rPr>
        <w:t>09,</w:t>
      </w:r>
      <w:r w:rsidR="00461F5B">
        <w:rPr>
          <w:rFonts w:asciiTheme="majorHAnsi" w:eastAsia="Times New Roman" w:hAnsiTheme="majorHAnsi" w:cs="Arial"/>
          <w:b/>
          <w:color w:val="222222"/>
          <w:lang w:eastAsia="hr-HR"/>
        </w:rPr>
        <w:t>30</w:t>
      </w: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 vaganje</w:t>
      </w:r>
    </w:p>
    <w:p w:rsidR="00832AC5" w:rsidRPr="00B73183" w:rsidRDefault="00461F5B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hr-HR"/>
        </w:rPr>
      </w:pPr>
      <w:r>
        <w:rPr>
          <w:rFonts w:asciiTheme="majorHAnsi" w:eastAsia="Times New Roman" w:hAnsiTheme="majorHAnsi" w:cs="Arial"/>
          <w:b/>
          <w:color w:val="222222"/>
          <w:lang w:eastAsia="hr-HR"/>
        </w:rPr>
        <w:t>09,30 – 09,45 – sastanak trenera i sudaca</w:t>
      </w:r>
      <w:r w:rsidR="00832AC5"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 </w:t>
      </w:r>
    </w:p>
    <w:p w:rsidR="00832AC5" w:rsidRPr="00B73183" w:rsidRDefault="00606F12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lang w:eastAsia="hr-HR"/>
        </w:rPr>
      </w:pP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09,45 - </w:t>
      </w:r>
      <w:r w:rsidR="00832AC5"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 </w:t>
      </w:r>
      <w:r w:rsidR="003D05F3">
        <w:rPr>
          <w:rFonts w:asciiTheme="majorHAnsi" w:eastAsia="Times New Roman" w:hAnsiTheme="majorHAnsi" w:cs="Arial"/>
          <w:b/>
          <w:color w:val="222222"/>
          <w:lang w:eastAsia="hr-HR"/>
        </w:rPr>
        <w:t xml:space="preserve">svečano otvorenje i </w:t>
      </w:r>
      <w:r w:rsidR="00832AC5"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početak natjecanja. </w:t>
      </w:r>
    </w:p>
    <w:p w:rsidR="00832AC5" w:rsidRPr="00B73183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 w:val="8"/>
          <w:szCs w:val="8"/>
          <w:lang w:eastAsia="hr-HR"/>
        </w:rPr>
      </w:pP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13.00- 14.00 ručak za trenere i suce, </w:t>
      </w:r>
      <w:r w:rsidR="00B73183" w:rsidRPr="00B73183">
        <w:rPr>
          <w:rFonts w:asciiTheme="majorHAnsi" w:eastAsia="Times New Roman" w:hAnsiTheme="majorHAnsi" w:cs="Arial"/>
          <w:b/>
          <w:color w:val="222222"/>
          <w:lang w:eastAsia="hr-HR"/>
        </w:rPr>
        <w:t xml:space="preserve">ručak </w:t>
      </w:r>
      <w:r w:rsidRPr="00B73183">
        <w:rPr>
          <w:rFonts w:asciiTheme="majorHAnsi" w:eastAsia="Times New Roman" w:hAnsiTheme="majorHAnsi" w:cs="Arial"/>
          <w:b/>
          <w:color w:val="222222"/>
          <w:lang w:eastAsia="hr-HR"/>
        </w:rPr>
        <w:t>u pr</w:t>
      </w:r>
      <w:r w:rsidR="008426F1">
        <w:rPr>
          <w:rFonts w:asciiTheme="majorHAnsi" w:eastAsia="Times New Roman" w:hAnsiTheme="majorHAnsi" w:cs="Arial"/>
          <w:b/>
          <w:color w:val="222222"/>
          <w:lang w:eastAsia="hr-HR"/>
        </w:rPr>
        <w:t>ostorijama škole za sve aktere prvenstva</w:t>
      </w:r>
      <w:r w:rsidRPr="00B73183">
        <w:rPr>
          <w:rFonts w:asciiTheme="majorHAnsi" w:eastAsia="Times New Roman" w:hAnsiTheme="majorHAnsi" w:cs="Arial"/>
          <w:b/>
          <w:color w:val="222222"/>
          <w:sz w:val="8"/>
          <w:szCs w:val="8"/>
          <w:lang w:eastAsia="hr-HR"/>
        </w:rPr>
        <w:t>.</w:t>
      </w:r>
    </w:p>
    <w:p w:rsidR="00832AC5" w:rsidRPr="00B73183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color w:val="000000"/>
        </w:rPr>
      </w:pPr>
      <w:r w:rsidRPr="00B73183">
        <w:rPr>
          <w:rFonts w:asciiTheme="majorHAnsi" w:hAnsiTheme="majorHAnsi" w:cs="Calibri"/>
          <w:b/>
          <w:color w:val="000000"/>
        </w:rPr>
        <w:t xml:space="preserve">14.00 – 18.00 nastavak natjecanja, dodjela priznanja. </w:t>
      </w:r>
    </w:p>
    <w:p w:rsidR="00832AC5" w:rsidRPr="00B73183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832AC5" w:rsidRPr="00907F0D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Kako doći do</w:t>
      </w:r>
      <w:r w:rsidR="00EF5477"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 xml:space="preserve"> dvorane u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 xml:space="preserve"> </w:t>
      </w:r>
      <w:r w:rsidR="00EF5477"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</w:rPr>
        <w:t>Slavonskom Brodu</w:t>
      </w:r>
    </w:p>
    <w:p w:rsidR="00EF5477" w:rsidRDefault="00EE3BDE" w:rsidP="00EE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  <w:r w:rsidRPr="00EE3BDE">
        <w:rPr>
          <w:rFonts w:cs="Arial"/>
          <w:color w:val="222222"/>
          <w:shd w:val="clear" w:color="auto" w:fill="FFFFFF"/>
        </w:rPr>
        <w:t xml:space="preserve">Dolazak u </w:t>
      </w:r>
      <w:r w:rsidR="008426F1">
        <w:rPr>
          <w:rFonts w:cs="Arial"/>
          <w:color w:val="222222"/>
          <w:shd w:val="clear" w:color="auto" w:fill="FFFFFF"/>
        </w:rPr>
        <w:t>Slavonski Brod</w:t>
      </w:r>
      <w:r>
        <w:rPr>
          <w:rFonts w:cs="Arial"/>
          <w:color w:val="222222"/>
          <w:shd w:val="clear" w:color="auto" w:fill="FFFFFF"/>
        </w:rPr>
        <w:t xml:space="preserve"> bit će vam najjednostavniji </w:t>
      </w:r>
      <w:r w:rsidR="008426F1">
        <w:rPr>
          <w:rFonts w:cs="Arial"/>
          <w:color w:val="222222"/>
          <w:shd w:val="clear" w:color="auto" w:fill="FFFFFF"/>
        </w:rPr>
        <w:t>izlaz</w:t>
      </w:r>
      <w:r w:rsidR="00EF5477">
        <w:rPr>
          <w:rFonts w:cs="Arial"/>
          <w:color w:val="222222"/>
          <w:shd w:val="clear" w:color="auto" w:fill="FFFFFF"/>
        </w:rPr>
        <w:t>om</w:t>
      </w:r>
      <w:r w:rsidR="008426F1">
        <w:rPr>
          <w:rFonts w:cs="Arial"/>
          <w:color w:val="222222"/>
          <w:shd w:val="clear" w:color="auto" w:fill="FFFFFF"/>
        </w:rPr>
        <w:t xml:space="preserve"> zapad </w:t>
      </w:r>
      <w:r w:rsidR="00EF5477">
        <w:rPr>
          <w:rFonts w:cs="Arial"/>
          <w:color w:val="222222"/>
          <w:shd w:val="clear" w:color="auto" w:fill="FFFFFF"/>
        </w:rPr>
        <w:t>Sl.Brod</w:t>
      </w:r>
      <w:r w:rsidR="008426F1">
        <w:rPr>
          <w:rFonts w:cs="Arial"/>
          <w:color w:val="222222"/>
          <w:shd w:val="clear" w:color="auto" w:fill="FFFFFF"/>
        </w:rPr>
        <w:t xml:space="preserve"> iz pravca Zagreba</w:t>
      </w:r>
      <w:r w:rsidR="00EF5477">
        <w:rPr>
          <w:rFonts w:cs="Arial"/>
          <w:color w:val="222222"/>
          <w:shd w:val="clear" w:color="auto" w:fill="FFFFFF"/>
        </w:rPr>
        <w:t>,</w:t>
      </w:r>
      <w:r>
        <w:rPr>
          <w:rFonts w:cs="Arial"/>
          <w:color w:val="222222"/>
          <w:shd w:val="clear" w:color="auto" w:fill="FFFFFF"/>
        </w:rPr>
        <w:t xml:space="preserve"> nakon naplatnih kućica</w:t>
      </w:r>
      <w:r w:rsidR="00BA4E0F">
        <w:rPr>
          <w:rFonts w:cs="Arial"/>
          <w:color w:val="222222"/>
          <w:shd w:val="clear" w:color="auto" w:fill="FFFFFF"/>
        </w:rPr>
        <w:t xml:space="preserve"> na izlasku</w:t>
      </w:r>
      <w:r>
        <w:rPr>
          <w:rFonts w:cs="Arial"/>
          <w:color w:val="222222"/>
          <w:shd w:val="clear" w:color="auto" w:fill="FFFFFF"/>
        </w:rPr>
        <w:t xml:space="preserve"> nastavite do </w:t>
      </w:r>
      <w:r w:rsidR="008426F1">
        <w:rPr>
          <w:rFonts w:cs="Arial"/>
          <w:color w:val="222222"/>
          <w:shd w:val="clear" w:color="auto" w:fill="FFFFFF"/>
        </w:rPr>
        <w:t xml:space="preserve">Colloseum centra </w:t>
      </w:r>
      <w:r w:rsidR="00EF5477">
        <w:rPr>
          <w:rFonts w:cs="Arial"/>
          <w:color w:val="222222"/>
          <w:shd w:val="clear" w:color="auto" w:fill="FFFFFF"/>
        </w:rPr>
        <w:t>(put za granični prijelaz).</w:t>
      </w:r>
      <w:r>
        <w:rPr>
          <w:rFonts w:cs="Arial"/>
          <w:color w:val="222222"/>
          <w:shd w:val="clear" w:color="auto" w:fill="FFFFFF"/>
        </w:rPr>
        <w:t xml:space="preserve"> </w:t>
      </w:r>
      <w:r w:rsidR="00EF5477">
        <w:rPr>
          <w:rFonts w:cs="Arial"/>
          <w:color w:val="222222"/>
          <w:shd w:val="clear" w:color="auto" w:fill="FFFFFF"/>
        </w:rPr>
        <w:t>Odvajanje prema Colloseum centru na raskrižju</w:t>
      </w:r>
      <w:r w:rsidR="008426F1">
        <w:rPr>
          <w:rFonts w:cs="Arial"/>
          <w:color w:val="222222"/>
          <w:shd w:val="clear" w:color="auto" w:fill="FFFFFF"/>
        </w:rPr>
        <w:t xml:space="preserve"> i</w:t>
      </w:r>
      <w:r w:rsidR="00915845">
        <w:rPr>
          <w:rFonts w:cs="Arial"/>
          <w:color w:val="222222"/>
          <w:shd w:val="clear" w:color="auto" w:fill="FFFFFF"/>
        </w:rPr>
        <w:t xml:space="preserve"> i</w:t>
      </w:r>
      <w:r w:rsidR="00EF5477">
        <w:rPr>
          <w:rFonts w:cs="Arial"/>
          <w:color w:val="222222"/>
          <w:shd w:val="clear" w:color="auto" w:fill="FFFFFF"/>
        </w:rPr>
        <w:t>spred istog</w:t>
      </w:r>
      <w:r w:rsidR="008426F1">
        <w:rPr>
          <w:rFonts w:cs="Arial"/>
          <w:color w:val="222222"/>
          <w:shd w:val="clear" w:color="auto" w:fill="FFFFFF"/>
        </w:rPr>
        <w:t xml:space="preserve"> na rotoru prvo odvajanje prema naselju Jelas. Cestom ravno </w:t>
      </w:r>
      <w:r w:rsidR="00EF5477">
        <w:rPr>
          <w:rFonts w:cs="Arial"/>
          <w:color w:val="222222"/>
          <w:shd w:val="clear" w:color="auto" w:fill="FFFFFF"/>
        </w:rPr>
        <w:t xml:space="preserve">i </w:t>
      </w:r>
      <w:r w:rsidR="008426F1">
        <w:rPr>
          <w:rFonts w:cs="Arial"/>
          <w:color w:val="222222"/>
          <w:shd w:val="clear" w:color="auto" w:fill="FFFFFF"/>
        </w:rPr>
        <w:t xml:space="preserve">na prvom raskrižju idite lijevo i nastavite </w:t>
      </w:r>
      <w:r w:rsidR="00915845">
        <w:rPr>
          <w:rFonts w:cs="Arial"/>
          <w:color w:val="222222"/>
          <w:shd w:val="clear" w:color="auto" w:fill="FFFFFF"/>
        </w:rPr>
        <w:t xml:space="preserve">ravno do </w:t>
      </w:r>
      <w:r w:rsidR="008426F1">
        <w:rPr>
          <w:rFonts w:cs="Arial"/>
          <w:color w:val="222222"/>
          <w:shd w:val="clear" w:color="auto" w:fill="FFFFFF"/>
        </w:rPr>
        <w:t>dvorane</w:t>
      </w:r>
      <w:r w:rsidR="00166627">
        <w:rPr>
          <w:rFonts w:cs="Arial"/>
          <w:color w:val="222222"/>
          <w:shd w:val="clear" w:color="auto" w:fill="FFFFFF"/>
        </w:rPr>
        <w:t xml:space="preserve"> oko 1 km </w:t>
      </w:r>
      <w:r>
        <w:rPr>
          <w:rFonts w:cs="Arial"/>
          <w:color w:val="222222"/>
          <w:shd w:val="clear" w:color="auto" w:fill="FFFFFF"/>
        </w:rPr>
        <w:t xml:space="preserve">. </w:t>
      </w:r>
    </w:p>
    <w:p w:rsidR="00832AC5" w:rsidRPr="00EE3BDE" w:rsidRDefault="00EE3BDE" w:rsidP="00EE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</w:t>
      </w:r>
      <w:r w:rsidR="00EF5477">
        <w:rPr>
          <w:rFonts w:cs="Arial"/>
          <w:color w:val="222222"/>
          <w:shd w:val="clear" w:color="auto" w:fill="FFFFFF"/>
        </w:rPr>
        <w:t>vorana je točno iza Colloseum centra na samom ulazu u Slavonski Brod.</w:t>
      </w: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</w:rPr>
      </w:pPr>
    </w:p>
    <w:p w:rsidR="00832AC5" w:rsidRDefault="00832AC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Cs/>
        </w:rPr>
      </w:pPr>
      <w:r w:rsidRPr="00A11B85">
        <w:rPr>
          <w:rFonts w:ascii="Calibri-Italic" w:hAnsi="Calibri-Italic" w:cs="Calibri-Italic"/>
          <w:iCs/>
        </w:rPr>
        <w:t>Pozdravljam</w:t>
      </w:r>
      <w:r w:rsidR="00BA4E0F">
        <w:rPr>
          <w:rFonts w:ascii="Calibri-Italic" w:hAnsi="Calibri-Italic" w:cs="Calibri-Italic"/>
          <w:iCs/>
        </w:rPr>
        <w:t>o</w:t>
      </w:r>
      <w:r w:rsidRPr="00A11B85">
        <w:rPr>
          <w:rFonts w:ascii="Calibri-Italic" w:hAnsi="Calibri-Italic" w:cs="Calibri-Italic"/>
          <w:iCs/>
        </w:rPr>
        <w:t xml:space="preserve"> vas i očekujem</w:t>
      </w:r>
      <w:r w:rsidR="00BA4E0F">
        <w:rPr>
          <w:rFonts w:ascii="Calibri-Italic" w:hAnsi="Calibri-Italic" w:cs="Calibri-Italic"/>
          <w:iCs/>
        </w:rPr>
        <w:t>o</w:t>
      </w:r>
      <w:r w:rsidR="004877E8">
        <w:rPr>
          <w:rFonts w:ascii="Calibri-Italic" w:hAnsi="Calibri-Italic" w:cs="Calibri-Italic"/>
          <w:iCs/>
        </w:rPr>
        <w:t xml:space="preserve"> </w:t>
      </w:r>
      <w:r w:rsidRPr="00A11B85">
        <w:rPr>
          <w:rFonts w:ascii="Calibri-Italic" w:hAnsi="Calibri-Italic" w:cs="Calibri-Italic"/>
          <w:iCs/>
        </w:rPr>
        <w:t xml:space="preserve">u </w:t>
      </w:r>
      <w:r w:rsidR="00EF5477">
        <w:rPr>
          <w:rFonts w:ascii="Calibri-Italic" w:hAnsi="Calibri-Italic" w:cs="Calibri-Italic"/>
          <w:iCs/>
        </w:rPr>
        <w:t xml:space="preserve">Slavonskom Brodu </w:t>
      </w:r>
      <w:r w:rsidR="00606F12">
        <w:rPr>
          <w:rFonts w:ascii="Calibri-Italic" w:hAnsi="Calibri-Italic" w:cs="Calibri-Italic"/>
          <w:iCs/>
        </w:rPr>
        <w:t xml:space="preserve"> </w:t>
      </w:r>
      <w:r w:rsidR="00EF5477">
        <w:rPr>
          <w:rFonts w:ascii="Calibri-Italic" w:hAnsi="Calibri-Italic" w:cs="Calibri-Italic"/>
          <w:iCs/>
        </w:rPr>
        <w:t>1</w:t>
      </w:r>
      <w:r w:rsidR="00606F12">
        <w:rPr>
          <w:rFonts w:ascii="Calibri-Italic" w:hAnsi="Calibri-Italic" w:cs="Calibri-Italic"/>
          <w:iCs/>
        </w:rPr>
        <w:t>6.</w:t>
      </w:r>
      <w:r w:rsidR="00EF5477">
        <w:rPr>
          <w:rFonts w:ascii="Calibri-Italic" w:hAnsi="Calibri-Italic" w:cs="Calibri-Italic"/>
          <w:iCs/>
        </w:rPr>
        <w:t>listopada</w:t>
      </w:r>
      <w:r w:rsidRPr="00A11B85">
        <w:rPr>
          <w:rFonts w:ascii="Calibri-Italic" w:hAnsi="Calibri-Italic" w:cs="Calibri-Italic"/>
          <w:iCs/>
        </w:rPr>
        <w:t xml:space="preserve"> o.g.</w:t>
      </w:r>
    </w:p>
    <w:p w:rsidR="00606F12" w:rsidRDefault="00606F12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Cs/>
        </w:rPr>
      </w:pPr>
    </w:p>
    <w:p w:rsidR="00606F12" w:rsidRDefault="00606F12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Cs/>
        </w:rPr>
      </w:pPr>
    </w:p>
    <w:p w:rsidR="00832AC5" w:rsidRPr="00A11B85" w:rsidRDefault="00915845" w:rsidP="00EE3BDE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Cs/>
        </w:rPr>
      </w:pPr>
      <w:r>
        <w:rPr>
          <w:rFonts w:ascii="Calibri-Italic" w:hAnsi="Calibri-Italic" w:cs="Calibri-Italic"/>
          <w:iCs/>
        </w:rPr>
        <w:t xml:space="preserve">Master </w:t>
      </w:r>
      <w:r w:rsidR="00832AC5" w:rsidRPr="00606F12">
        <w:rPr>
          <w:rFonts w:ascii="Calibri-Italic" w:hAnsi="Calibri-Italic" w:cs="Calibri-Italic"/>
          <w:iCs/>
        </w:rPr>
        <w:t>Slavko Jereb</w:t>
      </w:r>
      <w:r w:rsidR="00832AC5" w:rsidRPr="00A11B85">
        <w:rPr>
          <w:rFonts w:ascii="Calibri-Italic" w:hAnsi="Calibri-Italic" w:cs="Calibri-Italic"/>
          <w:iCs/>
        </w:rPr>
        <w:t>, predsjednik ITF</w:t>
      </w:r>
      <w:r w:rsidR="00AC7284">
        <w:rPr>
          <w:rFonts w:ascii="Calibri-Italic" w:hAnsi="Calibri-Italic" w:cs="Calibri-Italic"/>
          <w:iCs/>
        </w:rPr>
        <w:t xml:space="preserve"> </w:t>
      </w:r>
      <w:r w:rsidR="00832AC5" w:rsidRPr="00A11B85">
        <w:rPr>
          <w:rFonts w:ascii="Calibri-Italic" w:hAnsi="Calibri-Italic" w:cs="Calibri-Italic"/>
          <w:iCs/>
        </w:rPr>
        <w:t>T</w:t>
      </w:r>
      <w:r w:rsidR="00AC7284">
        <w:rPr>
          <w:rFonts w:ascii="Calibri-Italic" w:hAnsi="Calibri-Italic" w:cs="Calibri-Italic"/>
          <w:iCs/>
        </w:rPr>
        <w:t>SH.</w:t>
      </w:r>
    </w:p>
    <w:sectPr w:rsidR="00832AC5" w:rsidRPr="00A11B85" w:rsidSect="00EF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8D"/>
    <w:multiLevelType w:val="hybridMultilevel"/>
    <w:tmpl w:val="21D2F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ED2"/>
    <w:multiLevelType w:val="hybridMultilevel"/>
    <w:tmpl w:val="D0E8E4AE"/>
    <w:lvl w:ilvl="0" w:tplc="516632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1"/>
    <w:rsid w:val="00036127"/>
    <w:rsid w:val="000459AA"/>
    <w:rsid w:val="00087B52"/>
    <w:rsid w:val="000B0A03"/>
    <w:rsid w:val="001204D7"/>
    <w:rsid w:val="001255FF"/>
    <w:rsid w:val="001264DD"/>
    <w:rsid w:val="00166627"/>
    <w:rsid w:val="00171F01"/>
    <w:rsid w:val="00197D11"/>
    <w:rsid w:val="001B11B1"/>
    <w:rsid w:val="00211890"/>
    <w:rsid w:val="00212B52"/>
    <w:rsid w:val="00232F04"/>
    <w:rsid w:val="0025637A"/>
    <w:rsid w:val="002C1EB4"/>
    <w:rsid w:val="00346619"/>
    <w:rsid w:val="003748FC"/>
    <w:rsid w:val="00392539"/>
    <w:rsid w:val="003D05F3"/>
    <w:rsid w:val="00461F5B"/>
    <w:rsid w:val="004877E8"/>
    <w:rsid w:val="00493573"/>
    <w:rsid w:val="004D4FC3"/>
    <w:rsid w:val="005C6525"/>
    <w:rsid w:val="00606F12"/>
    <w:rsid w:val="006536CE"/>
    <w:rsid w:val="0066747D"/>
    <w:rsid w:val="006B3D67"/>
    <w:rsid w:val="007018AE"/>
    <w:rsid w:val="00712C41"/>
    <w:rsid w:val="00724534"/>
    <w:rsid w:val="007C6C61"/>
    <w:rsid w:val="00822921"/>
    <w:rsid w:val="00832AC5"/>
    <w:rsid w:val="008426F1"/>
    <w:rsid w:val="00883CE0"/>
    <w:rsid w:val="008A6045"/>
    <w:rsid w:val="008C56B0"/>
    <w:rsid w:val="008F5C17"/>
    <w:rsid w:val="00915845"/>
    <w:rsid w:val="00950792"/>
    <w:rsid w:val="009858E6"/>
    <w:rsid w:val="00995C3E"/>
    <w:rsid w:val="00AC7284"/>
    <w:rsid w:val="00AD0254"/>
    <w:rsid w:val="00B73183"/>
    <w:rsid w:val="00B76D59"/>
    <w:rsid w:val="00BA4E0F"/>
    <w:rsid w:val="00CB707D"/>
    <w:rsid w:val="00CE3A59"/>
    <w:rsid w:val="00D14B30"/>
    <w:rsid w:val="00D355F9"/>
    <w:rsid w:val="00D822E2"/>
    <w:rsid w:val="00D922AD"/>
    <w:rsid w:val="00DE1F62"/>
    <w:rsid w:val="00E15AB1"/>
    <w:rsid w:val="00E30AAC"/>
    <w:rsid w:val="00E32248"/>
    <w:rsid w:val="00E84C58"/>
    <w:rsid w:val="00EE3BDE"/>
    <w:rsid w:val="00EF1BC3"/>
    <w:rsid w:val="00EF5477"/>
    <w:rsid w:val="00F10E8D"/>
    <w:rsid w:val="00FC7721"/>
    <w:rsid w:val="00FE759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3E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995C3E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95C3E"/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995C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3CE0"/>
    <w:pPr>
      <w:ind w:left="720"/>
      <w:contextualSpacing/>
    </w:pPr>
  </w:style>
  <w:style w:type="paragraph" w:styleId="Revizija">
    <w:name w:val="Revision"/>
    <w:hidden/>
    <w:uiPriority w:val="99"/>
    <w:semiHidden/>
    <w:rsid w:val="001264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9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C3E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995C3E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95C3E"/>
    <w:rPr>
      <w:rFonts w:eastAsiaTheme="minorEastAsia"/>
    </w:rPr>
  </w:style>
  <w:style w:type="character" w:styleId="Hiperveza">
    <w:name w:val="Hyperlink"/>
    <w:basedOn w:val="Zadanifontodlomka"/>
    <w:uiPriority w:val="99"/>
    <w:unhideWhenUsed/>
    <w:rsid w:val="00995C3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83CE0"/>
    <w:pPr>
      <w:ind w:left="720"/>
      <w:contextualSpacing/>
    </w:pPr>
  </w:style>
  <w:style w:type="paragraph" w:styleId="Revizija">
    <w:name w:val="Revision"/>
    <w:hidden/>
    <w:uiPriority w:val="99"/>
    <w:semiHidden/>
    <w:rsid w:val="00126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tftk@gmail.com" TargetMode="External"/><Relationship Id="rId13" Type="http://schemas.openxmlformats.org/officeDocument/2006/relationships/hyperlink" Target="mailto:Sanja.rosandic@vacom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D:\Moji%20dokumenti\Preuzimanja\www.hostel-levick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stelmalipari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ekwondo.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nae.itf.taekwondoklub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68C2-3F04-4B25-8837-EE35551A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Korisnik</cp:lastModifiedBy>
  <cp:revision>2</cp:revision>
  <dcterms:created xsi:type="dcterms:W3CDTF">2021-09-08T05:52:00Z</dcterms:created>
  <dcterms:modified xsi:type="dcterms:W3CDTF">2021-09-08T05:52:00Z</dcterms:modified>
</cp:coreProperties>
</file>